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F7A" w:rsidRPr="005F2F7A" w:rsidRDefault="005F2F7A" w:rsidP="005F2F7A">
      <w:pPr>
        <w:spacing w:after="120"/>
        <w:ind w:firstLine="0"/>
        <w:jc w:val="center"/>
        <w:rPr>
          <w:b/>
          <w:sz w:val="22"/>
          <w:szCs w:val="22"/>
          <w:vertAlign w:val="superscript"/>
        </w:rPr>
      </w:pPr>
      <w:bookmarkStart w:id="0" w:name="_GoBack"/>
      <w:bookmarkEnd w:id="0"/>
      <w:r w:rsidRPr="005F2F7A">
        <w:rPr>
          <w:rFonts w:ascii="Arial" w:hAnsi="Arial" w:cs="Arial"/>
          <w:b/>
          <w:sz w:val="22"/>
          <w:szCs w:val="22"/>
        </w:rPr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613"/>
        <w:gridCol w:w="1134"/>
      </w:tblGrid>
      <w:tr w:rsidR="005F2F7A" w:rsidRPr="005F2F7A" w:rsidTr="00C54BAA">
        <w:tc>
          <w:tcPr>
            <w:tcW w:w="8613" w:type="dxa"/>
          </w:tcPr>
          <w:p w:rsidR="005F2F7A" w:rsidRPr="005F2F7A" w:rsidRDefault="005F2F7A" w:rsidP="005F2F7A">
            <w:pPr>
              <w:numPr>
                <w:ilvl w:val="0"/>
                <w:numId w:val="5"/>
              </w:numPr>
              <w:tabs>
                <w:tab w:val="left" w:pos="313"/>
              </w:tabs>
              <w:spacing w:before="120" w:after="120" w:line="276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5F2F7A" w:rsidRPr="005F2F7A" w:rsidRDefault="005F2F7A" w:rsidP="005F2F7A">
            <w:pPr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F2F7A" w:rsidRPr="005F2F7A" w:rsidTr="00C54BAA">
        <w:tc>
          <w:tcPr>
            <w:tcW w:w="8613" w:type="dxa"/>
          </w:tcPr>
          <w:p w:rsidR="005F2F7A" w:rsidRPr="005F2F7A" w:rsidRDefault="005F2F7A" w:rsidP="005F2F7A">
            <w:pPr>
              <w:numPr>
                <w:ilvl w:val="0"/>
                <w:numId w:val="5"/>
              </w:numPr>
              <w:tabs>
                <w:tab w:val="left" w:pos="313"/>
              </w:tabs>
              <w:spacing w:before="120" w:after="120" w:line="276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5F2F7A" w:rsidRPr="005F2F7A" w:rsidRDefault="005F2F7A" w:rsidP="005F2F7A">
            <w:pPr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F2F7A" w:rsidRPr="005F2F7A" w:rsidTr="00C54BAA">
        <w:tc>
          <w:tcPr>
            <w:tcW w:w="8613" w:type="dxa"/>
          </w:tcPr>
          <w:p w:rsidR="005F2F7A" w:rsidRPr="005F2F7A" w:rsidRDefault="005F2F7A" w:rsidP="005F2F7A">
            <w:pPr>
              <w:numPr>
                <w:ilvl w:val="0"/>
                <w:numId w:val="5"/>
              </w:numPr>
              <w:tabs>
                <w:tab w:val="left" w:pos="313"/>
              </w:tabs>
              <w:spacing w:before="120" w:after="120" w:line="276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5F2F7A" w:rsidRPr="005F2F7A" w:rsidRDefault="005F2F7A" w:rsidP="005F2F7A">
            <w:pPr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F2F7A" w:rsidRPr="005F2F7A" w:rsidTr="00C54BAA">
        <w:tc>
          <w:tcPr>
            <w:tcW w:w="8613" w:type="dxa"/>
          </w:tcPr>
          <w:p w:rsidR="005F2F7A" w:rsidRPr="005F2F7A" w:rsidRDefault="005F2F7A" w:rsidP="005F2F7A">
            <w:pPr>
              <w:numPr>
                <w:ilvl w:val="0"/>
                <w:numId w:val="5"/>
              </w:numPr>
              <w:tabs>
                <w:tab w:val="left" w:pos="313"/>
              </w:tabs>
              <w:spacing w:before="120" w:after="120" w:line="276" w:lineRule="auto"/>
              <w:ind w:left="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5F2F7A" w:rsidRPr="005F2F7A" w:rsidRDefault="005F2F7A" w:rsidP="005F2F7A">
            <w:pPr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:rsidR="005F2F7A" w:rsidRPr="005F2F7A" w:rsidRDefault="005F2F7A" w:rsidP="005F2F7A">
      <w:pPr>
        <w:spacing w:after="200" w:line="276" w:lineRule="auto"/>
        <w:ind w:firstLine="0"/>
        <w:jc w:val="left"/>
        <w:rPr>
          <w:b/>
          <w:color w:val="FF0000"/>
        </w:rPr>
      </w:pPr>
    </w:p>
    <w:p w:rsidR="005F2F7A" w:rsidRPr="005F2F7A" w:rsidRDefault="005F2F7A" w:rsidP="005F2F7A">
      <w:pPr>
        <w:spacing w:after="200" w:line="276" w:lineRule="auto"/>
        <w:ind w:firstLine="0"/>
        <w:jc w:val="left"/>
        <w:rPr>
          <w:b/>
          <w:color w:val="FF0000"/>
        </w:rPr>
      </w:pPr>
    </w:p>
    <w:p w:rsidR="005F2F7A" w:rsidRPr="005F2F7A" w:rsidRDefault="005F2F7A" w:rsidP="005F2F7A">
      <w:pPr>
        <w:spacing w:after="200" w:line="276" w:lineRule="auto"/>
        <w:ind w:firstLine="0"/>
        <w:jc w:val="left"/>
        <w:rPr>
          <w:b/>
          <w:color w:val="FF0000"/>
        </w:rPr>
      </w:pPr>
    </w:p>
    <w:p w:rsidR="005F2F7A" w:rsidRPr="005F2F7A" w:rsidRDefault="005F2F7A" w:rsidP="005F2F7A">
      <w:pPr>
        <w:spacing w:after="200" w:line="276" w:lineRule="auto"/>
        <w:ind w:firstLine="0"/>
        <w:jc w:val="left"/>
        <w:rPr>
          <w:b/>
          <w:bCs/>
          <w:color w:val="FF0000"/>
        </w:rPr>
      </w:pPr>
    </w:p>
    <w:p w:rsidR="005F2F7A" w:rsidRPr="005F2F7A" w:rsidRDefault="005F2F7A" w:rsidP="005F2F7A">
      <w:pPr>
        <w:spacing w:after="120" w:line="276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F2F7A">
        <w:rPr>
          <w:b/>
          <w:color w:val="FF0000"/>
        </w:rPr>
        <w:br w:type="page"/>
      </w:r>
      <w:r w:rsidRPr="005F2F7A">
        <w:rPr>
          <w:rFonts w:ascii="Arial" w:hAnsi="Arial" w:cs="Arial"/>
          <w:b/>
          <w:sz w:val="22"/>
          <w:szCs w:val="22"/>
        </w:rPr>
        <w:lastRenderedPageBreak/>
        <w:t>1. ОБЩАЯ ХАРАКТЕРИСТИКА РАБОЧЕЙ ПРОГРАММЫ УЧЕБНОЙ ДИСЦИПЛИНЫ</w:t>
      </w:r>
    </w:p>
    <w:p w:rsidR="005F2F7A" w:rsidRPr="005F2F7A" w:rsidRDefault="005F2F7A" w:rsidP="005F2F7A">
      <w:pPr>
        <w:spacing w:after="120" w:line="276" w:lineRule="auto"/>
        <w:ind w:firstLine="709"/>
        <w:jc w:val="left"/>
        <w:rPr>
          <w:rFonts w:ascii="Arial" w:hAnsi="Arial" w:cs="Arial"/>
          <w:b/>
          <w:sz w:val="22"/>
          <w:szCs w:val="22"/>
        </w:rPr>
      </w:pPr>
      <w:r w:rsidRPr="005F2F7A">
        <w:rPr>
          <w:rFonts w:ascii="Arial" w:hAnsi="Arial" w:cs="Arial"/>
          <w:b/>
          <w:sz w:val="22"/>
          <w:szCs w:val="22"/>
        </w:rPr>
        <w:t>1.1. Область применения рабочей программы:</w:t>
      </w:r>
    </w:p>
    <w:p w:rsidR="005F2F7A" w:rsidRPr="005F2F7A" w:rsidRDefault="005F2F7A" w:rsidP="005F2F7A">
      <w:pPr>
        <w:spacing w:after="120" w:line="276" w:lineRule="auto"/>
        <w:ind w:firstLine="709"/>
        <w:rPr>
          <w:rFonts w:ascii="Arial" w:hAnsi="Arial" w:cs="Arial"/>
          <w:sz w:val="22"/>
          <w:szCs w:val="22"/>
        </w:rPr>
      </w:pPr>
      <w:r w:rsidRPr="005F2F7A">
        <w:rPr>
          <w:rFonts w:ascii="Arial" w:hAnsi="Arial" w:cs="Arial"/>
          <w:sz w:val="22"/>
          <w:szCs w:val="22"/>
        </w:rPr>
        <w:t>Рабочая программа учебной дисциплины ОП.</w:t>
      </w:r>
      <w:r w:rsidR="003201D0">
        <w:rPr>
          <w:rFonts w:ascii="Arial" w:hAnsi="Arial" w:cs="Arial"/>
          <w:sz w:val="22"/>
          <w:szCs w:val="22"/>
        </w:rPr>
        <w:t>09</w:t>
      </w:r>
      <w:r w:rsidRPr="005F2F7A">
        <w:rPr>
          <w:rFonts w:ascii="Arial" w:hAnsi="Arial" w:cs="Arial"/>
          <w:sz w:val="22"/>
          <w:szCs w:val="22"/>
        </w:rPr>
        <w:t xml:space="preserve">. </w:t>
      </w:r>
      <w:r w:rsidR="003201D0">
        <w:rPr>
          <w:rFonts w:ascii="Arial" w:hAnsi="Arial" w:cs="Arial"/>
          <w:sz w:val="22"/>
          <w:szCs w:val="22"/>
        </w:rPr>
        <w:t>Предпринимательство и самозанятость</w:t>
      </w:r>
      <w:r w:rsidRPr="005F2F7A">
        <w:rPr>
          <w:rFonts w:ascii="Arial" w:hAnsi="Arial" w:cs="Arial"/>
          <w:sz w:val="22"/>
          <w:szCs w:val="22"/>
        </w:rPr>
        <w:t xml:space="preserve"> является частью основной образовательной программы в соответствии с ФГОС СПО по </w:t>
      </w:r>
      <w:r w:rsidRPr="005F2F7A">
        <w:rPr>
          <w:rFonts w:ascii="Arial" w:hAnsi="Arial" w:cs="Arial"/>
          <w:spacing w:val="-2"/>
          <w:sz w:val="22"/>
          <w:szCs w:val="22"/>
        </w:rPr>
        <w:t>специальност</w:t>
      </w:r>
      <w:r>
        <w:rPr>
          <w:rFonts w:ascii="Arial" w:hAnsi="Arial" w:cs="Arial"/>
          <w:spacing w:val="-2"/>
          <w:sz w:val="22"/>
          <w:szCs w:val="22"/>
        </w:rPr>
        <w:t>и</w:t>
      </w:r>
      <w:r w:rsidRPr="005F2F7A">
        <w:rPr>
          <w:rFonts w:ascii="Arial" w:hAnsi="Arial" w:cs="Arial"/>
          <w:spacing w:val="-2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Страховое дело (по отраслям) </w:t>
      </w:r>
    </w:p>
    <w:p w:rsidR="005F2F7A" w:rsidRPr="005F2F7A" w:rsidRDefault="005F2F7A" w:rsidP="005F2F7A">
      <w:pPr>
        <w:spacing w:after="120" w:line="276" w:lineRule="auto"/>
        <w:ind w:firstLine="709"/>
        <w:rPr>
          <w:rFonts w:ascii="Arial" w:hAnsi="Arial" w:cs="Arial"/>
          <w:b/>
          <w:sz w:val="22"/>
          <w:szCs w:val="22"/>
        </w:rPr>
      </w:pPr>
      <w:r w:rsidRPr="005F2F7A">
        <w:rPr>
          <w:rFonts w:ascii="Arial" w:hAnsi="Arial" w:cs="Arial"/>
          <w:b/>
          <w:sz w:val="22"/>
          <w:szCs w:val="22"/>
        </w:rPr>
        <w:t>1.2. Цель и планируемые результаты освоения учебной дисциплины: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4819"/>
      </w:tblGrid>
      <w:tr w:rsidR="005F2F7A" w:rsidRPr="005F2F7A" w:rsidTr="00C54BAA">
        <w:trPr>
          <w:trHeight w:val="664"/>
          <w:jc w:val="center"/>
        </w:trPr>
        <w:tc>
          <w:tcPr>
            <w:tcW w:w="4815" w:type="dxa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en-US"/>
              </w:rPr>
            </w:pPr>
            <w:r w:rsidRPr="005F2F7A">
              <w:rPr>
                <w:rFonts w:ascii="Arial" w:hAnsi="Arial" w:cs="Arial"/>
                <w:b/>
                <w:i/>
                <w:sz w:val="22"/>
                <w:szCs w:val="22"/>
              </w:rPr>
              <w:t>Умения</w:t>
            </w:r>
          </w:p>
        </w:tc>
        <w:tc>
          <w:tcPr>
            <w:tcW w:w="4819" w:type="dxa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i/>
                <w:sz w:val="22"/>
                <w:szCs w:val="22"/>
              </w:rPr>
              <w:t>Знания</w:t>
            </w:r>
          </w:p>
        </w:tc>
      </w:tr>
      <w:tr w:rsidR="005F2F7A" w:rsidRPr="005F2F7A" w:rsidTr="00C54BAA">
        <w:trPr>
          <w:trHeight w:val="1934"/>
          <w:jc w:val="center"/>
        </w:trPr>
        <w:tc>
          <w:tcPr>
            <w:tcW w:w="4815" w:type="dxa"/>
          </w:tcPr>
          <w:p w:rsidR="005F2F7A" w:rsidRPr="005F2F7A" w:rsidRDefault="005F2F7A" w:rsidP="005F2F7A">
            <w:pPr>
              <w:widowControl w:val="0"/>
              <w:autoSpaceDE w:val="0"/>
              <w:autoSpaceDN w:val="0"/>
              <w:adjustRightInd w:val="0"/>
              <w:ind w:left="29" w:firstLine="135"/>
              <w:jc w:val="lef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i/>
                <w:sz w:val="22"/>
              </w:rPr>
              <w:t>У-1</w:t>
            </w:r>
            <w:r>
              <w:rPr>
                <w:rFonts w:ascii="Arial" w:hAnsi="Arial" w:cs="Arial"/>
                <w:i/>
                <w:sz w:val="22"/>
              </w:rPr>
              <w:t xml:space="preserve"> </w:t>
            </w:r>
            <w:r w:rsidRPr="005F2F7A">
              <w:rPr>
                <w:rFonts w:ascii="Arial" w:hAnsi="Arial" w:cs="Arial"/>
                <w:sz w:val="22"/>
              </w:rPr>
              <w:t xml:space="preserve">определять организационно-правовые формы собственности организаций; </w:t>
            </w:r>
            <w:r w:rsidRPr="005F2F7A">
              <w:rPr>
                <w:rFonts w:ascii="Arial" w:hAnsi="Arial" w:cs="Arial"/>
                <w:sz w:val="22"/>
              </w:rPr>
              <w:br/>
            </w:r>
            <w:r w:rsidRPr="005F2F7A">
              <w:rPr>
                <w:rFonts w:ascii="Arial" w:hAnsi="Arial" w:cs="Arial"/>
                <w:i/>
                <w:sz w:val="22"/>
              </w:rPr>
              <w:t>У-2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F2F7A">
              <w:rPr>
                <w:rFonts w:ascii="Arial" w:hAnsi="Arial" w:cs="Arial"/>
                <w:sz w:val="22"/>
              </w:rPr>
              <w:t xml:space="preserve">планировать деятельность организации; определять состав материальных, трудовых и финансовых ресурсов организации; </w:t>
            </w:r>
            <w:r>
              <w:rPr>
                <w:rFonts w:ascii="Arial" w:hAnsi="Arial" w:cs="Arial"/>
                <w:sz w:val="22"/>
              </w:rPr>
              <w:br/>
            </w:r>
            <w:r w:rsidRPr="005F2F7A">
              <w:rPr>
                <w:rFonts w:ascii="Arial" w:hAnsi="Arial" w:cs="Arial"/>
                <w:i/>
                <w:sz w:val="22"/>
              </w:rPr>
              <w:t>У-3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F2F7A">
              <w:rPr>
                <w:rFonts w:ascii="Arial" w:hAnsi="Arial" w:cs="Arial"/>
                <w:sz w:val="22"/>
              </w:rPr>
              <w:t>рассчитывать по принятой методологии основные технико-экономические показатели деятельности организации; находить и использовать необходимую экономическую информацию</w:t>
            </w:r>
          </w:p>
        </w:tc>
        <w:tc>
          <w:tcPr>
            <w:tcW w:w="4819" w:type="dxa"/>
          </w:tcPr>
          <w:p w:rsidR="005F2F7A" w:rsidRPr="005F2F7A" w:rsidRDefault="005F2F7A" w:rsidP="005F2F7A">
            <w:pPr>
              <w:widowControl w:val="0"/>
              <w:tabs>
                <w:tab w:val="left" w:pos="454"/>
              </w:tabs>
              <w:autoSpaceDE w:val="0"/>
              <w:autoSpaceDN w:val="0"/>
              <w:adjustRightInd w:val="0"/>
              <w:ind w:left="34" w:firstLine="0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i/>
                <w:sz w:val="22"/>
              </w:rPr>
              <w:t>З—1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F2F7A">
              <w:rPr>
                <w:rFonts w:ascii="Arial" w:hAnsi="Arial" w:cs="Arial"/>
                <w:sz w:val="22"/>
              </w:rPr>
              <w:t xml:space="preserve">определять организационно-правовые формы собственности организаций; планировать деятельность организации; </w:t>
            </w:r>
            <w:r>
              <w:rPr>
                <w:rFonts w:ascii="Arial" w:hAnsi="Arial" w:cs="Arial"/>
                <w:sz w:val="22"/>
              </w:rPr>
              <w:br/>
            </w:r>
            <w:r w:rsidRPr="005F2F7A">
              <w:rPr>
                <w:rFonts w:ascii="Arial" w:hAnsi="Arial" w:cs="Arial"/>
                <w:i/>
                <w:sz w:val="22"/>
              </w:rPr>
              <w:t>З-2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F2F7A">
              <w:rPr>
                <w:rFonts w:ascii="Arial" w:hAnsi="Arial" w:cs="Arial"/>
                <w:sz w:val="22"/>
              </w:rPr>
              <w:t xml:space="preserve">определять состав материальных, трудовых и финансовых ресурсов организации; </w:t>
            </w:r>
            <w:r>
              <w:rPr>
                <w:rFonts w:ascii="Arial" w:hAnsi="Arial" w:cs="Arial"/>
                <w:sz w:val="22"/>
              </w:rPr>
              <w:br/>
            </w:r>
            <w:r w:rsidRPr="005F2F7A">
              <w:rPr>
                <w:rFonts w:ascii="Arial" w:hAnsi="Arial" w:cs="Arial"/>
                <w:i/>
                <w:sz w:val="22"/>
              </w:rPr>
              <w:t>З- 3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F2F7A">
              <w:rPr>
                <w:rFonts w:ascii="Arial" w:hAnsi="Arial" w:cs="Arial"/>
                <w:sz w:val="22"/>
              </w:rPr>
              <w:t>рассчитывать по принятой методологии основные технико-экономические показатели деятельности организации; находить и использовать необходимую экономическую информацию</w:t>
            </w:r>
          </w:p>
        </w:tc>
      </w:tr>
    </w:tbl>
    <w:p w:rsidR="005F2F7A" w:rsidRPr="005F2F7A" w:rsidRDefault="005F2F7A" w:rsidP="005F2F7A">
      <w:pPr>
        <w:ind w:firstLine="0"/>
        <w:jc w:val="left"/>
        <w:rPr>
          <w:rFonts w:ascii="Arial" w:hAnsi="Arial" w:cs="Arial"/>
          <w:sz w:val="22"/>
          <w:szCs w:val="22"/>
        </w:rPr>
      </w:pPr>
    </w:p>
    <w:p w:rsidR="005F2F7A" w:rsidRPr="005F2F7A" w:rsidRDefault="005F2F7A" w:rsidP="005F2F7A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F2F7A">
        <w:rPr>
          <w:rFonts w:ascii="Arial" w:hAnsi="Arial" w:cs="Arial"/>
          <w:b/>
          <w:sz w:val="22"/>
          <w:szCs w:val="22"/>
        </w:rPr>
        <w:t>2. Структура и содержание рабочей программы элективного курса</w:t>
      </w:r>
    </w:p>
    <w:p w:rsidR="005F2F7A" w:rsidRPr="005F2F7A" w:rsidRDefault="005F2F7A" w:rsidP="005F2F7A">
      <w:pPr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5F2F7A" w:rsidRPr="005F2F7A" w:rsidRDefault="005F2F7A" w:rsidP="005F2F7A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F2F7A">
        <w:rPr>
          <w:rFonts w:ascii="Arial" w:hAnsi="Arial" w:cs="Arial"/>
          <w:b/>
          <w:sz w:val="22"/>
          <w:szCs w:val="22"/>
        </w:rPr>
        <w:t>2.1. Объем учебной дисциплины и виды учебной работы</w:t>
      </w:r>
    </w:p>
    <w:p w:rsidR="005F2F7A" w:rsidRPr="005F2F7A" w:rsidRDefault="005F2F7A" w:rsidP="005F2F7A">
      <w:pPr>
        <w:ind w:firstLine="0"/>
        <w:jc w:val="left"/>
        <w:rPr>
          <w:rFonts w:ascii="Arial" w:hAnsi="Arial" w:cs="Arial"/>
          <w:sz w:val="22"/>
          <w:szCs w:val="22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85"/>
        <w:gridCol w:w="1376"/>
      </w:tblGrid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sz w:val="22"/>
                <w:szCs w:val="22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iCs/>
                <w:sz w:val="22"/>
                <w:szCs w:val="22"/>
              </w:rPr>
              <w:t>Объем часов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sz w:val="22"/>
                <w:szCs w:val="22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iCs/>
                <w:sz w:val="22"/>
                <w:szCs w:val="22"/>
              </w:rPr>
              <w:t>36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sz w:val="22"/>
                <w:szCs w:val="22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iCs/>
                <w:sz w:val="22"/>
                <w:szCs w:val="22"/>
              </w:rPr>
              <w:t>36</w:t>
            </w:r>
          </w:p>
        </w:tc>
      </w:tr>
      <w:tr w:rsidR="005F2F7A" w:rsidRPr="005F2F7A" w:rsidTr="00C54BAA">
        <w:trPr>
          <w:trHeight w:val="490"/>
        </w:trPr>
        <w:tc>
          <w:tcPr>
            <w:tcW w:w="5000" w:type="pct"/>
            <w:gridSpan w:val="2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iCs/>
                <w:sz w:val="22"/>
                <w:szCs w:val="22"/>
              </w:rPr>
              <w:t>10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iCs/>
                <w:sz w:val="22"/>
                <w:szCs w:val="22"/>
              </w:rPr>
              <w:t>-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iCs/>
                <w:sz w:val="22"/>
                <w:szCs w:val="22"/>
              </w:rPr>
              <w:t>26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iCs/>
                <w:sz w:val="22"/>
                <w:szCs w:val="22"/>
              </w:rPr>
              <w:t>-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F2F7A">
              <w:rPr>
                <w:rFonts w:ascii="Arial" w:hAnsi="Arial" w:cs="Arial"/>
                <w:sz w:val="22"/>
                <w:szCs w:val="22"/>
              </w:rPr>
              <w:t xml:space="preserve">самостоятельная работа (индивидуальный проект) 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iCs/>
                <w:sz w:val="22"/>
                <w:szCs w:val="22"/>
              </w:rPr>
              <w:t>-</w:t>
            </w:r>
          </w:p>
        </w:tc>
      </w:tr>
      <w:tr w:rsidR="005F2F7A" w:rsidRPr="005F2F7A" w:rsidTr="00C54BAA">
        <w:trPr>
          <w:trHeight w:val="490"/>
        </w:trPr>
        <w:tc>
          <w:tcPr>
            <w:tcW w:w="4316" w:type="pct"/>
            <w:vAlign w:val="center"/>
          </w:tcPr>
          <w:p w:rsidR="005F2F7A" w:rsidRPr="005F2F7A" w:rsidRDefault="005F2F7A" w:rsidP="005F2F7A">
            <w:pPr>
              <w:ind w:firstLine="0"/>
              <w:jc w:val="left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F2F7A">
              <w:rPr>
                <w:rFonts w:ascii="Arial" w:hAnsi="Arial" w:cs="Arial"/>
                <w:b/>
                <w:iCs/>
                <w:sz w:val="22"/>
                <w:szCs w:val="22"/>
              </w:rPr>
              <w:t>Промежуточная аттестация проводится в форме: зачет</w:t>
            </w:r>
          </w:p>
        </w:tc>
        <w:tc>
          <w:tcPr>
            <w:tcW w:w="684" w:type="pct"/>
            <w:vAlign w:val="center"/>
          </w:tcPr>
          <w:p w:rsidR="005F2F7A" w:rsidRPr="005F2F7A" w:rsidRDefault="005F2F7A" w:rsidP="005F2F7A">
            <w:pPr>
              <w:ind w:firstLine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:rsidR="005F2F7A" w:rsidRDefault="005F2F7A" w:rsidP="005F2F7A">
      <w:pPr>
        <w:ind w:firstLine="0"/>
        <w:jc w:val="left"/>
        <w:rPr>
          <w:b/>
        </w:rPr>
        <w:sectPr w:rsidR="005F2F7A" w:rsidSect="00C61F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709" w:header="709" w:footer="709" w:gutter="0"/>
          <w:pgNumType w:start="3"/>
          <w:cols w:space="708"/>
          <w:docGrid w:linePitch="360"/>
        </w:sectPr>
      </w:pPr>
    </w:p>
    <w:p w:rsidR="005F2F7A" w:rsidRPr="005F2F7A" w:rsidRDefault="005F2F7A" w:rsidP="005F2F7A">
      <w:pPr>
        <w:ind w:firstLine="0"/>
        <w:jc w:val="left"/>
        <w:rPr>
          <w:b/>
        </w:rPr>
      </w:pPr>
    </w:p>
    <w:p w:rsidR="00CF00F9" w:rsidRPr="00CF00F9" w:rsidRDefault="00CF00F9" w:rsidP="00CF00F9">
      <w:pPr>
        <w:shd w:val="clear" w:color="auto" w:fill="FFFFFF"/>
        <w:spacing w:before="360" w:after="180" w:line="420" w:lineRule="atLeast"/>
        <w:ind w:firstLine="0"/>
        <w:jc w:val="left"/>
        <w:outlineLvl w:val="1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Рабочая программа ОП.</w:t>
      </w:r>
      <w:r w:rsidRPr="00CF00F9">
        <w:rPr>
          <w:rFonts w:ascii="Arial" w:hAnsi="Arial" w:cs="Arial"/>
          <w:b/>
          <w:bCs/>
          <w:sz w:val="30"/>
          <w:szCs w:val="30"/>
        </w:rPr>
        <w:t xml:space="preserve"> «Предпринимательство и самозанятость»</w:t>
      </w:r>
    </w:p>
    <w:p w:rsidR="00CF00F9" w:rsidRDefault="00CF00F9" w:rsidP="00CF00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ind w:firstLine="0"/>
        <w:jc w:val="left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2.2. Тематический план и содержание учебной дисциплины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9214"/>
        <w:gridCol w:w="1134"/>
        <w:gridCol w:w="1985"/>
      </w:tblGrid>
      <w:tr w:rsidR="00CF00F9" w:rsidRPr="007752EA" w:rsidTr="00616093">
        <w:trPr>
          <w:trHeight w:val="20"/>
          <w:tblHeader/>
        </w:trPr>
        <w:tc>
          <w:tcPr>
            <w:tcW w:w="2943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Наименование разделов </w:t>
            </w:r>
          </w:p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и тем</w:t>
            </w:r>
          </w:p>
        </w:tc>
        <w:tc>
          <w:tcPr>
            <w:tcW w:w="9214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5" w:type="dxa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 w:val="restart"/>
            <w:shd w:val="clear" w:color="auto" w:fill="auto"/>
          </w:tcPr>
          <w:p w:rsidR="00CF00F9" w:rsidRPr="007752EA" w:rsidRDefault="00CF00F9" w:rsidP="00CF0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1. Основы предпринимательства</w:t>
            </w:r>
          </w:p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0F9" w:rsidRPr="007752EA" w:rsidRDefault="003672C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CF00F9" w:rsidRPr="007752EA" w:rsidRDefault="00CF00F9" w:rsidP="00616093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Понятие и сущность предпринимательской деятельности</w:t>
            </w:r>
          </w:p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Виды и формы предпринимательства</w:t>
            </w:r>
          </w:p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Правовые основы предпринимательской деятельности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</w:tcPr>
          <w:p w:rsidR="00CF00F9" w:rsidRPr="007752EA" w:rsidRDefault="00CF00F9" w:rsidP="00616093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F00F9" w:rsidRPr="007752EA" w:rsidTr="00616093">
        <w:trPr>
          <w:trHeight w:val="20"/>
        </w:trPr>
        <w:tc>
          <w:tcPr>
            <w:tcW w:w="2943" w:type="dxa"/>
            <w:vMerge/>
          </w:tcPr>
          <w:p w:rsidR="00CF00F9" w:rsidRPr="007752EA" w:rsidRDefault="00CF00F9" w:rsidP="00616093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CF00F9" w:rsidRPr="007752EA" w:rsidRDefault="00CF00F9" w:rsidP="00616093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Практическое занятие 1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 xml:space="preserve"> </w:t>
            </w:r>
            <w:r w:rsidR="003672C9" w:rsidRPr="007752E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Анализ успешных бизнес-кейсов</w:t>
            </w:r>
          </w:p>
        </w:tc>
        <w:tc>
          <w:tcPr>
            <w:tcW w:w="1134" w:type="dxa"/>
          </w:tcPr>
          <w:p w:rsidR="00CF00F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CF00F9" w:rsidRPr="007752EA" w:rsidRDefault="00CF00F9" w:rsidP="006160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Практическое занятие 2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 xml:space="preserve"> </w:t>
            </w:r>
            <w:r w:rsidRPr="007752E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Определение формы предпринимательства для своей идеи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2. </w:t>
            </w:r>
          </w:p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Самозанятость </w:t>
            </w:r>
          </w:p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4024C9" w:rsidRPr="007752EA" w:rsidRDefault="004024C9" w:rsidP="00402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Особенности самозанятости в России</w:t>
            </w:r>
          </w:p>
          <w:p w:rsidR="004024C9" w:rsidRPr="007752EA" w:rsidRDefault="004024C9" w:rsidP="00402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Преимущества и недостатки самозанятости</w:t>
            </w:r>
          </w:p>
          <w:p w:rsidR="004024C9" w:rsidRPr="007752EA" w:rsidRDefault="004024C9" w:rsidP="00402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Регистрация и налогообложение самозанятых</w:t>
            </w:r>
          </w:p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4024C9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Практическое занятие 3</w:t>
            </w:r>
            <w:r w:rsidR="003672C9" w:rsidRPr="007752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752EA">
              <w:rPr>
                <w:rFonts w:ascii="Arial" w:hAnsi="Arial" w:cs="Arial"/>
                <w:sz w:val="20"/>
                <w:szCs w:val="20"/>
              </w:rPr>
              <w:t>Оформление статуса самозанятого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4024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4 </w:t>
            </w:r>
            <w:r w:rsidRPr="007752E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Расчет налогов и ведение учета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Тема 3.</w:t>
            </w:r>
          </w:p>
          <w:p w:rsidR="00D052E1" w:rsidRPr="007752EA" w:rsidRDefault="00D052E1" w:rsidP="00D052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Бизнес-планирование</w:t>
            </w:r>
          </w:p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D052E1" w:rsidRPr="007752EA" w:rsidRDefault="00D052E1" w:rsidP="00D052E1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Структура бизнес-плана</w:t>
            </w:r>
          </w:p>
          <w:p w:rsidR="00D052E1" w:rsidRPr="007752EA" w:rsidRDefault="00D052E1" w:rsidP="00D052E1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Маркетинговый план</w:t>
            </w:r>
          </w:p>
          <w:p w:rsidR="00D052E1" w:rsidRPr="007752EA" w:rsidRDefault="00D052E1" w:rsidP="00D052E1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Финансовое планирование</w:t>
            </w:r>
          </w:p>
          <w:p w:rsidR="003672C9" w:rsidRPr="007752EA" w:rsidRDefault="003672C9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D052E1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5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672C9" w:rsidRPr="007752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Разработка маркетинговой стратегии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D052E1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6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Составление финансового плана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 w:val="restart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 xml:space="preserve">Тема </w:t>
            </w: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  <w:p w:rsidR="00D052E1" w:rsidRPr="007752EA" w:rsidRDefault="00D052E1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бизнесом</w:t>
            </w:r>
          </w:p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Комплекс маркетинга (4P), сегментация рынка, методы маркетинговых исследований.</w:t>
            </w:r>
          </w:p>
        </w:tc>
        <w:tc>
          <w:tcPr>
            <w:tcW w:w="1134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7</w:t>
            </w:r>
            <w:r w:rsidR="003672C9"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672C9" w:rsidRPr="007752E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752EA">
              <w:rPr>
                <w:rFonts w:ascii="Arial" w:hAnsi="Arial" w:cs="Arial"/>
                <w:bCs/>
                <w:sz w:val="20"/>
                <w:szCs w:val="20"/>
              </w:rPr>
              <w:t>Организация рабочего процесса</w:t>
            </w:r>
          </w:p>
        </w:tc>
        <w:tc>
          <w:tcPr>
            <w:tcW w:w="1134" w:type="dxa"/>
          </w:tcPr>
          <w:p w:rsidR="003672C9" w:rsidRPr="007752EA" w:rsidRDefault="00D052E1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vMerge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3672C9" w:rsidRPr="007752EA" w:rsidRDefault="00D052E1" w:rsidP="003672C9">
            <w:pPr>
              <w:ind w:firstLine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Практическое занятие № 8</w:t>
            </w:r>
            <w:r w:rsidR="003672C9" w:rsidRPr="007752E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. 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Разработка системы управления персоналом</w:t>
            </w:r>
          </w:p>
        </w:tc>
        <w:tc>
          <w:tcPr>
            <w:tcW w:w="1134" w:type="dxa"/>
          </w:tcPr>
          <w:p w:rsidR="003672C9" w:rsidRPr="007752EA" w:rsidRDefault="00D052E1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 w:val="restart"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5.</w:t>
            </w:r>
          </w:p>
          <w:p w:rsidR="007752EA" w:rsidRPr="007752EA" w:rsidRDefault="007752EA" w:rsidP="00D052E1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Риски в предпринимательстве</w:t>
            </w:r>
          </w:p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1985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Виды предпринимательских рисков</w:t>
            </w:r>
          </w:p>
          <w:p w:rsidR="007752EA" w:rsidRPr="007752EA" w:rsidRDefault="007752EA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Методы управления рисками</w:t>
            </w:r>
          </w:p>
          <w:p w:rsidR="007752EA" w:rsidRPr="007752EA" w:rsidRDefault="007752EA" w:rsidP="00D05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color w:val="0D0D0D"/>
                <w:sz w:val="20"/>
                <w:szCs w:val="20"/>
              </w:rPr>
            </w:pP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Страхование предпринимательской деятельности</w:t>
            </w: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 9. 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Идентификация рисков для своего проекта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 10. </w:t>
            </w:r>
            <w:r w:rsidRPr="007752EA">
              <w:rPr>
                <w:rFonts w:ascii="Arial" w:hAnsi="Arial" w:cs="Arial"/>
                <w:bCs/>
                <w:sz w:val="20"/>
                <w:szCs w:val="20"/>
              </w:rPr>
              <w:t>Разработка стратегии управления рисками</w:t>
            </w:r>
          </w:p>
        </w:tc>
        <w:tc>
          <w:tcPr>
            <w:tcW w:w="113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 w:val="restart"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Тема 6.</w:t>
            </w:r>
          </w:p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sz w:val="20"/>
                <w:szCs w:val="20"/>
              </w:rPr>
              <w:t>Ценообразование и анализ конкурентов</w:t>
            </w: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77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6</w:t>
            </w:r>
          </w:p>
        </w:tc>
        <w:tc>
          <w:tcPr>
            <w:tcW w:w="1985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Методы ценообразования, сбор и анализ ценовой информации, конкурентные преимущества.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 11. </w:t>
            </w:r>
            <w:r w:rsidRPr="007752EA">
              <w:rPr>
                <w:rFonts w:ascii="Arial" w:hAnsi="Arial" w:cs="Arial"/>
                <w:color w:val="0D0D0D"/>
                <w:sz w:val="20"/>
                <w:szCs w:val="20"/>
              </w:rPr>
              <w:t>Сравнительный анализ цен, расчет цены, определение конкурентных преимуществ.</w:t>
            </w:r>
          </w:p>
        </w:tc>
        <w:tc>
          <w:tcPr>
            <w:tcW w:w="1134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752EA" w:rsidRPr="007752EA" w:rsidTr="00616093">
        <w:trPr>
          <w:trHeight w:val="20"/>
        </w:trPr>
        <w:tc>
          <w:tcPr>
            <w:tcW w:w="2943" w:type="dxa"/>
            <w:vMerge/>
          </w:tcPr>
          <w:p w:rsidR="007752EA" w:rsidRPr="007752EA" w:rsidRDefault="007752EA" w:rsidP="003672C9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214" w:type="dxa"/>
          </w:tcPr>
          <w:p w:rsidR="007752EA" w:rsidRPr="007752EA" w:rsidRDefault="007752EA" w:rsidP="003672C9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Практическое занятие  12. </w:t>
            </w:r>
            <w:r w:rsidRPr="007752EA">
              <w:rPr>
                <w:rFonts w:ascii="Arial" w:hAnsi="Arial" w:cs="Arial"/>
                <w:bCs/>
                <w:sz w:val="20"/>
                <w:szCs w:val="20"/>
              </w:rPr>
              <w:t>Защита и обсуждение проектов</w:t>
            </w:r>
          </w:p>
        </w:tc>
        <w:tc>
          <w:tcPr>
            <w:tcW w:w="1134" w:type="dxa"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1985" w:type="dxa"/>
            <w:vMerge/>
          </w:tcPr>
          <w:p w:rsidR="007752EA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2943" w:type="dxa"/>
            <w:shd w:val="clear" w:color="auto" w:fill="auto"/>
          </w:tcPr>
          <w:p w:rsidR="003672C9" w:rsidRPr="007752EA" w:rsidRDefault="003672C9" w:rsidP="003672C9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14" w:type="dxa"/>
            <w:shd w:val="clear" w:color="auto" w:fill="auto"/>
          </w:tcPr>
          <w:p w:rsidR="003672C9" w:rsidRPr="007752EA" w:rsidRDefault="007752EA" w:rsidP="0077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Зачет в форме защиты проектов</w:t>
            </w:r>
          </w:p>
        </w:tc>
        <w:tc>
          <w:tcPr>
            <w:tcW w:w="1134" w:type="dxa"/>
            <w:shd w:val="clear" w:color="auto" w:fill="auto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</w:tr>
      <w:tr w:rsidR="003672C9" w:rsidRPr="007752EA" w:rsidTr="00616093">
        <w:trPr>
          <w:trHeight w:val="20"/>
        </w:trPr>
        <w:tc>
          <w:tcPr>
            <w:tcW w:w="12157" w:type="dxa"/>
            <w:gridSpan w:val="2"/>
            <w:shd w:val="clear" w:color="auto" w:fill="auto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3672C9" w:rsidRPr="007752EA" w:rsidRDefault="007752EA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52EA"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985" w:type="dxa"/>
            <w:vMerge/>
            <w:shd w:val="clear" w:color="auto" w:fill="FFFFFF"/>
          </w:tcPr>
          <w:p w:rsidR="003672C9" w:rsidRPr="007752EA" w:rsidRDefault="003672C9" w:rsidP="00367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CF00F9" w:rsidRDefault="00CF00F9" w:rsidP="00CF00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Arial" w:hAnsi="Arial" w:cs="Arial"/>
          <w:b/>
          <w:sz w:val="20"/>
          <w:szCs w:val="20"/>
        </w:rPr>
      </w:pPr>
    </w:p>
    <w:p w:rsidR="000C38A8" w:rsidRDefault="000C38A8"/>
    <w:p w:rsidR="005F2F7A" w:rsidRDefault="005F2F7A"/>
    <w:p w:rsidR="005F2F7A" w:rsidRDefault="005F2F7A"/>
    <w:p w:rsidR="005F2F7A" w:rsidRDefault="005F2F7A"/>
    <w:p w:rsidR="005F2F7A" w:rsidRDefault="005F2F7A"/>
    <w:p w:rsidR="005F2F7A" w:rsidRDefault="005F2F7A"/>
    <w:p w:rsidR="005F2F7A" w:rsidRDefault="005F2F7A"/>
    <w:p w:rsidR="005F2F7A" w:rsidRDefault="005F2F7A"/>
    <w:p w:rsidR="005F2F7A" w:rsidRDefault="005F2F7A"/>
    <w:p w:rsidR="005F2F7A" w:rsidRDefault="005F2F7A"/>
    <w:p w:rsidR="005F2F7A" w:rsidRDefault="005F2F7A"/>
    <w:p w:rsidR="005F2F7A" w:rsidRDefault="005F2F7A" w:rsidP="005F2F7A">
      <w:pPr>
        <w:pStyle w:val="1"/>
        <w:numPr>
          <w:ilvl w:val="0"/>
          <w:numId w:val="7"/>
        </w:numPr>
        <w:tabs>
          <w:tab w:val="left" w:pos="901"/>
        </w:tabs>
        <w:jc w:val="center"/>
        <w:rPr>
          <w:sz w:val="24"/>
          <w:szCs w:val="24"/>
        </w:rPr>
        <w:sectPr w:rsidR="005F2F7A" w:rsidSect="005F2F7A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5F2F7A" w:rsidRPr="005C687B" w:rsidRDefault="005F2F7A" w:rsidP="005F2F7A">
      <w:pPr>
        <w:pStyle w:val="1"/>
        <w:numPr>
          <w:ilvl w:val="0"/>
          <w:numId w:val="7"/>
        </w:numPr>
        <w:tabs>
          <w:tab w:val="left" w:pos="901"/>
        </w:tabs>
        <w:jc w:val="center"/>
        <w:rPr>
          <w:sz w:val="24"/>
          <w:szCs w:val="24"/>
        </w:rPr>
      </w:pPr>
      <w:r w:rsidRPr="005C687B">
        <w:rPr>
          <w:sz w:val="24"/>
          <w:szCs w:val="24"/>
        </w:rPr>
        <w:lastRenderedPageBreak/>
        <w:t>УСЛОВИЯ</w:t>
      </w:r>
      <w:r w:rsidRPr="005C687B">
        <w:rPr>
          <w:spacing w:val="-6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РЕАЛИЗАЦИИ</w:t>
      </w:r>
      <w:r w:rsidRPr="005C687B">
        <w:rPr>
          <w:spacing w:val="-3"/>
          <w:sz w:val="24"/>
          <w:szCs w:val="24"/>
        </w:rPr>
        <w:t xml:space="preserve"> </w:t>
      </w:r>
      <w:r w:rsidRPr="005C687B">
        <w:rPr>
          <w:sz w:val="24"/>
          <w:szCs w:val="24"/>
        </w:rPr>
        <w:t>РАБОЧЕЙ</w:t>
      </w:r>
      <w:r w:rsidRPr="005C687B">
        <w:rPr>
          <w:spacing w:val="-2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ПРОГРАММЫ</w:t>
      </w:r>
      <w:r w:rsidRPr="005C687B">
        <w:rPr>
          <w:spacing w:val="-3"/>
          <w:sz w:val="24"/>
          <w:szCs w:val="24"/>
        </w:rPr>
        <w:t xml:space="preserve"> </w:t>
      </w:r>
      <w:r w:rsidRPr="005C687B">
        <w:rPr>
          <w:sz w:val="24"/>
          <w:szCs w:val="24"/>
        </w:rPr>
        <w:t>УЧЕБНОЙ</w:t>
      </w:r>
      <w:r w:rsidRPr="005C687B">
        <w:rPr>
          <w:spacing w:val="-5"/>
          <w:sz w:val="24"/>
          <w:szCs w:val="24"/>
        </w:rPr>
        <w:t xml:space="preserve"> </w:t>
      </w:r>
      <w:r w:rsidRPr="005C687B">
        <w:rPr>
          <w:sz w:val="24"/>
          <w:szCs w:val="24"/>
        </w:rPr>
        <w:t>ДИСЦИПЛИНЫ</w:t>
      </w:r>
    </w:p>
    <w:p w:rsidR="005F2F7A" w:rsidRPr="005C687B" w:rsidRDefault="005F2F7A" w:rsidP="005F2F7A">
      <w:pPr>
        <w:pStyle w:val="a3"/>
        <w:widowControl w:val="0"/>
        <w:numPr>
          <w:ilvl w:val="1"/>
          <w:numId w:val="7"/>
        </w:numPr>
        <w:tabs>
          <w:tab w:val="left" w:pos="1377"/>
        </w:tabs>
        <w:autoSpaceDE w:val="0"/>
        <w:autoSpaceDN w:val="0"/>
        <w:spacing w:before="122"/>
        <w:ind w:right="227" w:firstLine="708"/>
        <w:jc w:val="both"/>
        <w:rPr>
          <w:rFonts w:ascii="Arial" w:hAnsi="Arial"/>
          <w:b/>
        </w:rPr>
      </w:pPr>
      <w:r w:rsidRPr="005C687B">
        <w:rPr>
          <w:rFonts w:ascii="Arial" w:hAnsi="Arial"/>
          <w:b/>
        </w:rPr>
        <w:t>Для реализации рабочей программы учебной дисциплины должны быть</w:t>
      </w:r>
      <w:r w:rsidRPr="005C687B">
        <w:rPr>
          <w:rFonts w:ascii="Arial" w:hAnsi="Arial"/>
          <w:b/>
          <w:spacing w:val="1"/>
        </w:rPr>
        <w:t xml:space="preserve"> </w:t>
      </w:r>
      <w:r w:rsidRPr="005C687B">
        <w:rPr>
          <w:rFonts w:ascii="Arial" w:hAnsi="Arial"/>
          <w:b/>
        </w:rPr>
        <w:t>предусмотрены</w:t>
      </w:r>
      <w:r w:rsidRPr="005C687B">
        <w:rPr>
          <w:rFonts w:ascii="Arial" w:hAnsi="Arial"/>
          <w:b/>
          <w:spacing w:val="-1"/>
        </w:rPr>
        <w:t xml:space="preserve"> </w:t>
      </w:r>
      <w:r w:rsidRPr="005C687B">
        <w:rPr>
          <w:rFonts w:ascii="Arial" w:hAnsi="Arial"/>
          <w:b/>
        </w:rPr>
        <w:t>следующие специальные</w:t>
      </w:r>
      <w:r w:rsidRPr="005C687B">
        <w:rPr>
          <w:rFonts w:ascii="Arial" w:hAnsi="Arial"/>
          <w:b/>
          <w:spacing w:val="-4"/>
        </w:rPr>
        <w:t xml:space="preserve"> </w:t>
      </w:r>
      <w:r w:rsidRPr="005C687B">
        <w:rPr>
          <w:rFonts w:ascii="Arial" w:hAnsi="Arial"/>
          <w:b/>
        </w:rPr>
        <w:t>помещения:</w:t>
      </w:r>
    </w:p>
    <w:p w:rsidR="005F2F7A" w:rsidRPr="005C687B" w:rsidRDefault="005F2F7A" w:rsidP="005F2F7A">
      <w:pPr>
        <w:pStyle w:val="a9"/>
        <w:spacing w:before="126" w:line="244" w:lineRule="auto"/>
        <w:ind w:left="221" w:right="227" w:firstLine="708"/>
        <w:jc w:val="both"/>
        <w:rPr>
          <w:sz w:val="24"/>
          <w:szCs w:val="24"/>
        </w:rPr>
      </w:pPr>
      <w:r w:rsidRPr="005C687B">
        <w:rPr>
          <w:sz w:val="24"/>
          <w:szCs w:val="24"/>
        </w:rPr>
        <w:t>Кабинет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«Социально-экономических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дисциплин»,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оснащенный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оборудованием: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доской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учебной,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рабочим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местом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преподавателя,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столами,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стульями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(по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числу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обучающихся),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техническими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средствами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обучения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(компьютером,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средствами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аудиовизуализации,</w:t>
      </w:r>
      <w:r w:rsidRPr="005C687B">
        <w:rPr>
          <w:spacing w:val="4"/>
          <w:sz w:val="24"/>
          <w:szCs w:val="24"/>
        </w:rPr>
        <w:t xml:space="preserve"> </w:t>
      </w:r>
      <w:r w:rsidRPr="005C687B">
        <w:rPr>
          <w:sz w:val="24"/>
          <w:szCs w:val="24"/>
        </w:rPr>
        <w:t>наглядными</w:t>
      </w:r>
      <w:r w:rsidRPr="005C687B">
        <w:rPr>
          <w:spacing w:val="-1"/>
          <w:sz w:val="24"/>
          <w:szCs w:val="24"/>
        </w:rPr>
        <w:t xml:space="preserve"> </w:t>
      </w:r>
      <w:r w:rsidRPr="005C687B">
        <w:rPr>
          <w:sz w:val="24"/>
          <w:szCs w:val="24"/>
        </w:rPr>
        <w:t>пособиями).</w:t>
      </w:r>
    </w:p>
    <w:p w:rsidR="005F2F7A" w:rsidRPr="005C687B" w:rsidRDefault="005F2F7A" w:rsidP="005F2F7A">
      <w:pPr>
        <w:pStyle w:val="a9"/>
        <w:spacing w:before="5"/>
        <w:rPr>
          <w:sz w:val="24"/>
          <w:szCs w:val="24"/>
        </w:rPr>
      </w:pPr>
    </w:p>
    <w:p w:rsidR="005F2F7A" w:rsidRPr="005C687B" w:rsidRDefault="005F2F7A" w:rsidP="005F2F7A">
      <w:pPr>
        <w:pStyle w:val="1"/>
        <w:numPr>
          <w:ilvl w:val="1"/>
          <w:numId w:val="7"/>
        </w:numPr>
        <w:tabs>
          <w:tab w:val="left" w:pos="1359"/>
        </w:tabs>
        <w:spacing w:before="0"/>
        <w:ind w:left="1358" w:hanging="430"/>
        <w:rPr>
          <w:sz w:val="24"/>
          <w:szCs w:val="24"/>
        </w:rPr>
      </w:pPr>
      <w:r w:rsidRPr="005C687B">
        <w:rPr>
          <w:sz w:val="24"/>
          <w:szCs w:val="24"/>
        </w:rPr>
        <w:t>Информационное</w:t>
      </w:r>
      <w:r w:rsidRPr="005C687B">
        <w:rPr>
          <w:spacing w:val="-6"/>
          <w:sz w:val="24"/>
          <w:szCs w:val="24"/>
        </w:rPr>
        <w:t xml:space="preserve"> </w:t>
      </w:r>
      <w:r w:rsidRPr="005C687B">
        <w:rPr>
          <w:sz w:val="24"/>
          <w:szCs w:val="24"/>
        </w:rPr>
        <w:t>обеспечение</w:t>
      </w:r>
      <w:r w:rsidRPr="005C687B">
        <w:rPr>
          <w:spacing w:val="-6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реализации</w:t>
      </w:r>
      <w:r w:rsidRPr="005C687B">
        <w:rPr>
          <w:spacing w:val="-4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программы</w:t>
      </w:r>
    </w:p>
    <w:p w:rsidR="005F2F7A" w:rsidRPr="005C687B" w:rsidRDefault="005F2F7A" w:rsidP="005F2F7A">
      <w:pPr>
        <w:pStyle w:val="a9"/>
        <w:spacing w:before="5" w:line="244" w:lineRule="auto"/>
        <w:ind w:left="221" w:right="229" w:firstLine="708"/>
        <w:jc w:val="both"/>
        <w:rPr>
          <w:sz w:val="24"/>
          <w:szCs w:val="24"/>
        </w:rPr>
      </w:pPr>
      <w:r w:rsidRPr="005C687B">
        <w:rPr>
          <w:sz w:val="24"/>
          <w:szCs w:val="24"/>
        </w:rPr>
        <w:t>Для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реализации программы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библиотечный фонд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образовательной организации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имеет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печатные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и/или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электронные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образовательные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информационные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ресурсы,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рекомендуемые</w:t>
      </w:r>
      <w:r w:rsidRPr="005C687B">
        <w:rPr>
          <w:spacing w:val="2"/>
          <w:sz w:val="24"/>
          <w:szCs w:val="24"/>
        </w:rPr>
        <w:t xml:space="preserve"> </w:t>
      </w:r>
      <w:r w:rsidRPr="005C687B">
        <w:rPr>
          <w:sz w:val="24"/>
          <w:szCs w:val="24"/>
        </w:rPr>
        <w:t>для использования</w:t>
      </w:r>
      <w:r w:rsidRPr="005C687B">
        <w:rPr>
          <w:spacing w:val="1"/>
          <w:sz w:val="24"/>
          <w:szCs w:val="24"/>
        </w:rPr>
        <w:t xml:space="preserve"> </w:t>
      </w:r>
      <w:r w:rsidRPr="005C687B">
        <w:rPr>
          <w:sz w:val="24"/>
          <w:szCs w:val="24"/>
        </w:rPr>
        <w:t>в</w:t>
      </w:r>
      <w:r w:rsidRPr="005C687B">
        <w:rPr>
          <w:spacing w:val="2"/>
          <w:sz w:val="24"/>
          <w:szCs w:val="24"/>
        </w:rPr>
        <w:t xml:space="preserve"> </w:t>
      </w:r>
      <w:r w:rsidRPr="005C687B">
        <w:rPr>
          <w:sz w:val="24"/>
          <w:szCs w:val="24"/>
        </w:rPr>
        <w:t>образовательном</w:t>
      </w:r>
      <w:r w:rsidRPr="005C687B">
        <w:rPr>
          <w:spacing w:val="-1"/>
          <w:sz w:val="24"/>
          <w:szCs w:val="24"/>
        </w:rPr>
        <w:t xml:space="preserve"> </w:t>
      </w:r>
      <w:r w:rsidRPr="005C687B">
        <w:rPr>
          <w:sz w:val="24"/>
          <w:szCs w:val="24"/>
        </w:rPr>
        <w:t>процессе.</w:t>
      </w:r>
    </w:p>
    <w:p w:rsidR="005F2F7A" w:rsidRPr="005C687B" w:rsidRDefault="005F2F7A" w:rsidP="005F2F7A">
      <w:pPr>
        <w:pStyle w:val="a9"/>
        <w:spacing w:before="10"/>
        <w:rPr>
          <w:sz w:val="24"/>
          <w:szCs w:val="24"/>
        </w:rPr>
      </w:pPr>
    </w:p>
    <w:p w:rsidR="005F2F7A" w:rsidRPr="005C687B" w:rsidRDefault="005F2F7A" w:rsidP="005F2F7A">
      <w:pPr>
        <w:pStyle w:val="1"/>
        <w:numPr>
          <w:ilvl w:val="2"/>
          <w:numId w:val="7"/>
        </w:numPr>
        <w:tabs>
          <w:tab w:val="left" w:pos="1543"/>
        </w:tabs>
        <w:spacing w:before="1"/>
        <w:ind w:hanging="614"/>
        <w:rPr>
          <w:sz w:val="24"/>
          <w:szCs w:val="24"/>
        </w:rPr>
      </w:pPr>
      <w:r w:rsidRPr="005C687B">
        <w:rPr>
          <w:sz w:val="24"/>
          <w:szCs w:val="24"/>
        </w:rPr>
        <w:t>Основные</w:t>
      </w:r>
      <w:r w:rsidRPr="005C687B">
        <w:rPr>
          <w:spacing w:val="-5"/>
          <w:sz w:val="24"/>
          <w:szCs w:val="24"/>
        </w:rPr>
        <w:t xml:space="preserve"> </w:t>
      </w:r>
      <w:r w:rsidRPr="005C687B">
        <w:rPr>
          <w:sz w:val="24"/>
          <w:szCs w:val="24"/>
        </w:rPr>
        <w:t>источники:</w:t>
      </w:r>
    </w:p>
    <w:p w:rsidR="005F2F7A" w:rsidRPr="005C687B" w:rsidRDefault="005F2F7A" w:rsidP="005F2F7A">
      <w:pPr>
        <w:spacing w:before="6"/>
        <w:rPr>
          <w:b/>
        </w:rPr>
      </w:pPr>
    </w:p>
    <w:p w:rsidR="005F2F7A" w:rsidRPr="005F2F7A" w:rsidRDefault="005F2F7A" w:rsidP="005F2F7A">
      <w:pPr>
        <w:pStyle w:val="1"/>
        <w:numPr>
          <w:ilvl w:val="0"/>
          <w:numId w:val="6"/>
        </w:numPr>
        <w:spacing w:before="0"/>
        <w:rPr>
          <w:b w:val="0"/>
          <w:sz w:val="24"/>
          <w:szCs w:val="24"/>
        </w:rPr>
      </w:pPr>
      <w:r>
        <w:rPr>
          <w:b w:val="0"/>
        </w:rPr>
        <w:t xml:space="preserve">        </w:t>
      </w:r>
      <w:r w:rsidRPr="005F2F7A">
        <w:rPr>
          <w:b w:val="0"/>
        </w:rPr>
        <w:t>Каджаева, М. Р. Финансовая грамотность [Электронный ресурс]: учеб. /  М. Р. Каджаева, С. В. Дубровская.  - Москва : Академия, 2025. - 304 с. (Профессиональное образование) - URL: http://www.academia-moscow.ru</w:t>
      </w:r>
      <w:r w:rsidRPr="005F2F7A">
        <w:rPr>
          <w:b w:val="0"/>
          <w:sz w:val="24"/>
          <w:szCs w:val="24"/>
        </w:rPr>
        <w:t>3.2.3.</w:t>
      </w:r>
      <w:r w:rsidRPr="005F2F7A">
        <w:rPr>
          <w:b w:val="0"/>
          <w:spacing w:val="-4"/>
          <w:sz w:val="24"/>
          <w:szCs w:val="24"/>
        </w:rPr>
        <w:t xml:space="preserve"> </w:t>
      </w:r>
      <w:r w:rsidRPr="005F2F7A">
        <w:rPr>
          <w:b w:val="0"/>
          <w:sz w:val="24"/>
          <w:szCs w:val="24"/>
        </w:rPr>
        <w:t>Дополнительные</w:t>
      </w:r>
      <w:r w:rsidRPr="005F2F7A">
        <w:rPr>
          <w:b w:val="0"/>
          <w:spacing w:val="-3"/>
          <w:sz w:val="24"/>
          <w:szCs w:val="24"/>
        </w:rPr>
        <w:t xml:space="preserve"> </w:t>
      </w:r>
      <w:r w:rsidRPr="005F2F7A">
        <w:rPr>
          <w:b w:val="0"/>
          <w:sz w:val="24"/>
          <w:szCs w:val="24"/>
        </w:rPr>
        <w:t>источники:</w:t>
      </w:r>
    </w:p>
    <w:p w:rsidR="005F2F7A" w:rsidRDefault="005F2F7A"/>
    <w:p w:rsidR="005F2F7A" w:rsidRDefault="005F2F7A" w:rsidP="005F2F7A">
      <w:pPr>
        <w:pStyle w:val="a3"/>
        <w:numPr>
          <w:ilvl w:val="2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Дополнительные источники</w:t>
      </w:r>
    </w:p>
    <w:p w:rsidR="00747BE1" w:rsidRDefault="00747BE1" w:rsidP="00747BE1">
      <w:pPr>
        <w:rPr>
          <w:rFonts w:ascii="Arial" w:hAnsi="Arial" w:cs="Arial"/>
          <w:b/>
        </w:rPr>
      </w:pPr>
    </w:p>
    <w:p w:rsidR="00747BE1" w:rsidRPr="00747BE1" w:rsidRDefault="00747BE1" w:rsidP="00747BE1">
      <w:pPr>
        <w:pStyle w:val="a3"/>
        <w:numPr>
          <w:ilvl w:val="0"/>
          <w:numId w:val="8"/>
        </w:numPr>
        <w:rPr>
          <w:rStyle w:val="ab"/>
          <w:rFonts w:ascii="Arial" w:hAnsi="Arial" w:cs="Arial"/>
          <w:bCs/>
        </w:rPr>
      </w:pPr>
      <w:r w:rsidRPr="00747BE1">
        <w:rPr>
          <w:rFonts w:ascii="Arial" w:hAnsi="Arial" w:cs="Arial"/>
          <w:bCs/>
        </w:rPr>
        <w:t xml:space="preserve">Основы финансовой грамотности : учебник для СПО / Е. И. Костюкова, И. И. Глотова, Е. П. Томилина [и др.]. - 3-е изд., стер. - Санкт-Петербург : Лань, 2025. - 316 с. - Режим доступа: </w:t>
      </w:r>
      <w:hyperlink r:id="rId13" w:history="1">
        <w:r w:rsidRPr="00747BE1">
          <w:rPr>
            <w:rStyle w:val="ab"/>
            <w:rFonts w:ascii="Arial" w:hAnsi="Arial" w:cs="Arial"/>
            <w:bCs/>
          </w:rPr>
          <w:t>https://e.lanbook.com</w:t>
        </w:r>
      </w:hyperlink>
      <w:r w:rsidRPr="00747BE1">
        <w:rPr>
          <w:rStyle w:val="ab"/>
          <w:rFonts w:ascii="Arial" w:hAnsi="Arial" w:cs="Arial"/>
          <w:bCs/>
        </w:rPr>
        <w:t xml:space="preserve"> </w:t>
      </w:r>
    </w:p>
    <w:p w:rsidR="00747BE1" w:rsidRPr="00747BE1" w:rsidRDefault="00747BE1" w:rsidP="00747BE1">
      <w:pPr>
        <w:pStyle w:val="a3"/>
        <w:numPr>
          <w:ilvl w:val="0"/>
          <w:numId w:val="8"/>
        </w:numPr>
        <w:rPr>
          <w:rFonts w:ascii="Arial" w:hAnsi="Arial" w:cs="Arial"/>
          <w:bCs/>
          <w:color w:val="0563C1" w:themeColor="hyperlink"/>
          <w:u w:val="single"/>
        </w:rPr>
      </w:pPr>
      <w:r w:rsidRPr="00C2752A">
        <w:rPr>
          <w:rFonts w:ascii="Arial" w:hAnsi="Arial" w:cs="Arial"/>
        </w:rPr>
        <w:t xml:space="preserve">Налоги и налогообложение [Электронный ресурс] : учебник и практикум для СПО / под ред. Г. Б. Поляка, Е. Е. Смирновой. - 5-е изд., перераб. и доп. - Москва :  Юрайт, 2025. - 433 с. - (Профессиональное образование). - </w:t>
      </w:r>
      <w:r w:rsidRPr="00C2752A">
        <w:rPr>
          <w:rFonts w:ascii="Arial" w:hAnsi="Arial" w:cs="Arial"/>
          <w:bCs/>
        </w:rPr>
        <w:t>URL</w:t>
      </w:r>
      <w:r w:rsidRPr="00C2752A">
        <w:rPr>
          <w:rFonts w:ascii="Arial" w:hAnsi="Arial" w:cs="Arial"/>
        </w:rPr>
        <w:t xml:space="preserve">: </w:t>
      </w:r>
      <w:hyperlink r:id="rId14" w:history="1">
        <w:r w:rsidRPr="00365FAE">
          <w:rPr>
            <w:rStyle w:val="ab"/>
            <w:rFonts w:ascii="Arial" w:hAnsi="Arial" w:cs="Arial"/>
          </w:rPr>
          <w:t>www.biblio-online.ru</w:t>
        </w:r>
      </w:hyperlink>
      <w:r>
        <w:rPr>
          <w:rFonts w:ascii="Arial" w:hAnsi="Arial" w:cs="Arial"/>
        </w:rPr>
        <w:t xml:space="preserve"> </w:t>
      </w:r>
    </w:p>
    <w:p w:rsidR="00747BE1" w:rsidRPr="00747BE1" w:rsidRDefault="00747BE1" w:rsidP="00747BE1">
      <w:pPr>
        <w:pStyle w:val="a3"/>
        <w:numPr>
          <w:ilvl w:val="0"/>
          <w:numId w:val="8"/>
        </w:numPr>
        <w:rPr>
          <w:rStyle w:val="ab"/>
          <w:rFonts w:ascii="Arial" w:hAnsi="Arial" w:cs="Arial"/>
          <w:bCs/>
        </w:rPr>
      </w:pPr>
      <w:r w:rsidRPr="002568B0">
        <w:rPr>
          <w:rFonts w:ascii="Arial" w:hAnsi="Arial" w:cs="Arial"/>
        </w:rPr>
        <w:t>Горленко, О. А. Управление персоналом [Электронный ресурс]: учебник  для СПО / О. А. Горленко, Д. В. Ерохин, Т. П. Можаева.  - 2-е изд., исп</w:t>
      </w:r>
      <w:r>
        <w:rPr>
          <w:rFonts w:ascii="Arial" w:hAnsi="Arial" w:cs="Arial"/>
        </w:rPr>
        <w:t>р. и доп. - Москва : Юрайт, 2025. - 211 с. - (</w:t>
      </w:r>
      <w:r w:rsidRPr="002568B0">
        <w:rPr>
          <w:rFonts w:ascii="Arial" w:hAnsi="Arial" w:cs="Arial"/>
        </w:rPr>
        <w:t>Профессионал</w:t>
      </w:r>
      <w:r>
        <w:rPr>
          <w:rFonts w:ascii="Arial" w:hAnsi="Arial" w:cs="Arial"/>
        </w:rPr>
        <w:t>ьное образование). – Текст: непосредственный.</w:t>
      </w:r>
    </w:p>
    <w:p w:rsidR="00747BE1" w:rsidRDefault="00747BE1" w:rsidP="00747BE1">
      <w:pPr>
        <w:rPr>
          <w:rFonts w:ascii="Arial" w:hAnsi="Arial" w:cs="Arial"/>
        </w:rPr>
      </w:pPr>
    </w:p>
    <w:p w:rsidR="00747BE1" w:rsidRDefault="00747BE1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C61FF0" w:rsidRDefault="00C61FF0" w:rsidP="00747BE1">
      <w:pPr>
        <w:rPr>
          <w:rFonts w:ascii="Arial" w:hAnsi="Arial" w:cs="Arial"/>
        </w:rPr>
      </w:pPr>
    </w:p>
    <w:p w:rsidR="00747BE1" w:rsidRDefault="00747BE1" w:rsidP="00747BE1">
      <w:pPr>
        <w:pStyle w:val="1"/>
        <w:ind w:left="610" w:firstLine="0"/>
      </w:pPr>
      <w:r>
        <w:lastRenderedPageBreak/>
        <w:t>4. 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ОСВОЕНИЯ УЧЕБНОЙ</w:t>
      </w:r>
      <w:r>
        <w:rPr>
          <w:spacing w:val="-3"/>
        </w:rPr>
        <w:t xml:space="preserve"> </w:t>
      </w:r>
      <w:r>
        <w:t>ДИСЦИПЛИНЫ</w:t>
      </w:r>
    </w:p>
    <w:p w:rsidR="00747BE1" w:rsidRDefault="00747BE1" w:rsidP="00747BE1">
      <w:pPr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8"/>
        <w:gridCol w:w="3612"/>
        <w:gridCol w:w="2722"/>
      </w:tblGrid>
      <w:tr w:rsidR="00747BE1" w:rsidTr="00C54BAA">
        <w:trPr>
          <w:trHeight w:val="460"/>
        </w:trPr>
        <w:tc>
          <w:tcPr>
            <w:tcW w:w="3238" w:type="dxa"/>
          </w:tcPr>
          <w:p w:rsidR="00747BE1" w:rsidRPr="00C61FF0" w:rsidRDefault="00747BE1" w:rsidP="00C54BAA">
            <w:pPr>
              <w:pStyle w:val="TableParagraph"/>
              <w:spacing w:line="227" w:lineRule="exact"/>
              <w:ind w:left="448"/>
              <w:rPr>
                <w:b/>
                <w:i/>
                <w:sz w:val="20"/>
                <w:szCs w:val="20"/>
              </w:rPr>
            </w:pPr>
            <w:r w:rsidRPr="00C61FF0">
              <w:rPr>
                <w:b/>
                <w:i/>
                <w:sz w:val="20"/>
                <w:szCs w:val="20"/>
              </w:rPr>
              <w:t>Результаты</w:t>
            </w:r>
            <w:r w:rsidRPr="00C61FF0">
              <w:rPr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C61FF0">
              <w:rPr>
                <w:b/>
                <w:i/>
                <w:sz w:val="20"/>
                <w:szCs w:val="20"/>
              </w:rPr>
              <w:t>обучения</w:t>
            </w:r>
          </w:p>
        </w:tc>
        <w:tc>
          <w:tcPr>
            <w:tcW w:w="3612" w:type="dxa"/>
          </w:tcPr>
          <w:p w:rsidR="00747BE1" w:rsidRDefault="00747BE1" w:rsidP="00C54BAA">
            <w:pPr>
              <w:pStyle w:val="TableParagraph"/>
              <w:spacing w:line="227" w:lineRule="exact"/>
              <w:ind w:left="91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Критерии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оценки</w:t>
            </w:r>
          </w:p>
        </w:tc>
        <w:tc>
          <w:tcPr>
            <w:tcW w:w="2722" w:type="dxa"/>
          </w:tcPr>
          <w:p w:rsidR="00747BE1" w:rsidRDefault="00747BE1" w:rsidP="00C54BAA">
            <w:pPr>
              <w:pStyle w:val="TableParagraph"/>
              <w:spacing w:line="230" w:lineRule="exact"/>
              <w:ind w:left="1005" w:right="447" w:hanging="55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Формы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и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методы</w:t>
            </w:r>
            <w:r>
              <w:rPr>
                <w:b/>
                <w:i/>
                <w:spacing w:val="-5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оценки</w:t>
            </w:r>
          </w:p>
        </w:tc>
      </w:tr>
      <w:tr w:rsidR="00747BE1" w:rsidTr="00C54BAA">
        <w:trPr>
          <w:trHeight w:val="229"/>
        </w:trPr>
        <w:tc>
          <w:tcPr>
            <w:tcW w:w="9572" w:type="dxa"/>
            <w:gridSpan w:val="3"/>
          </w:tcPr>
          <w:p w:rsidR="00747BE1" w:rsidRPr="00C61FF0" w:rsidRDefault="00747BE1" w:rsidP="00C54BAA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C61FF0">
              <w:rPr>
                <w:b/>
                <w:i/>
                <w:sz w:val="20"/>
                <w:szCs w:val="20"/>
              </w:rPr>
              <w:t>Умения:</w:t>
            </w:r>
          </w:p>
        </w:tc>
      </w:tr>
      <w:tr w:rsidR="00747BE1" w:rsidTr="00C54BAA">
        <w:trPr>
          <w:trHeight w:val="1379"/>
        </w:trPr>
        <w:tc>
          <w:tcPr>
            <w:tcW w:w="3238" w:type="dxa"/>
          </w:tcPr>
          <w:p w:rsidR="00747BE1" w:rsidRPr="00C61FF0" w:rsidRDefault="00C61FF0" w:rsidP="005F3E5C">
            <w:pPr>
              <w:pStyle w:val="TableParagraph"/>
              <w:spacing w:line="230" w:lineRule="exact"/>
              <w:ind w:right="229"/>
              <w:rPr>
                <w:i/>
                <w:sz w:val="20"/>
                <w:szCs w:val="20"/>
                <w:lang w:val="ru-RU"/>
              </w:rPr>
            </w:pPr>
            <w:r w:rsidRPr="00C61FF0">
              <w:rPr>
                <w:i/>
                <w:lang w:val="ru-RU"/>
              </w:rPr>
              <w:t>определять организационноправовые формы собственности организаций; планировать деятельность организации; определять состав материальных, трудовых и финансовых ресурсов организации; рассчитывать по принятой методологии основные техникоэкономические показатели деятельности организации; находить и использовать необходимую экономическую информацию</w:t>
            </w:r>
          </w:p>
        </w:tc>
        <w:tc>
          <w:tcPr>
            <w:tcW w:w="3612" w:type="dxa"/>
          </w:tcPr>
          <w:p w:rsidR="00747BE1" w:rsidRPr="00747BE1" w:rsidRDefault="00747BE1" w:rsidP="00C54BAA">
            <w:pPr>
              <w:pStyle w:val="TableParagraph"/>
              <w:ind w:right="100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Полнота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ответов,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точность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формулировок,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не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менее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75%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правильных</w:t>
            </w:r>
            <w:r w:rsidRPr="00747BE1">
              <w:rPr>
                <w:i/>
                <w:spacing w:val="2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ответов.</w:t>
            </w:r>
          </w:p>
          <w:p w:rsidR="00747BE1" w:rsidRPr="00747BE1" w:rsidRDefault="00747BE1" w:rsidP="00C54BAA">
            <w:pPr>
              <w:pStyle w:val="TableParagraph"/>
              <w:tabs>
                <w:tab w:val="left" w:pos="2884"/>
              </w:tabs>
              <w:spacing w:line="229" w:lineRule="exact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Актуальность</w:t>
            </w:r>
            <w:r w:rsidRPr="00747BE1">
              <w:rPr>
                <w:i/>
                <w:sz w:val="20"/>
                <w:lang w:val="ru-RU"/>
              </w:rPr>
              <w:tab/>
              <w:t>темы,</w:t>
            </w:r>
          </w:p>
          <w:p w:rsidR="00747BE1" w:rsidRPr="00747BE1" w:rsidRDefault="00747BE1" w:rsidP="00C54BAA">
            <w:pPr>
              <w:pStyle w:val="TableParagraph"/>
              <w:tabs>
                <w:tab w:val="left" w:pos="2209"/>
              </w:tabs>
              <w:ind w:right="96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адекватность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результатов</w:t>
            </w:r>
            <w:r w:rsidRPr="00747BE1">
              <w:rPr>
                <w:i/>
                <w:spacing w:val="-54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поставленным</w:t>
            </w:r>
            <w:r w:rsidRPr="00747BE1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целям,</w:t>
            </w:r>
          </w:p>
          <w:p w:rsidR="00747BE1" w:rsidRPr="00747BE1" w:rsidRDefault="00747BE1" w:rsidP="00C54BAA">
            <w:pPr>
              <w:pStyle w:val="TableParagraph"/>
              <w:ind w:right="98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полнота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ответов,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точность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формулировок,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адекватность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применения</w:t>
            </w:r>
            <w:r w:rsidRPr="00747BE1">
              <w:rPr>
                <w:i/>
                <w:spacing w:val="-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терминологии.</w:t>
            </w:r>
          </w:p>
        </w:tc>
        <w:tc>
          <w:tcPr>
            <w:tcW w:w="2722" w:type="dxa"/>
          </w:tcPr>
          <w:p w:rsidR="00747BE1" w:rsidRPr="00747BE1" w:rsidRDefault="00747BE1" w:rsidP="00C54BAA">
            <w:pPr>
              <w:pStyle w:val="TableParagraph"/>
              <w:spacing w:line="226" w:lineRule="exact"/>
              <w:rPr>
                <w:b/>
                <w:i/>
                <w:sz w:val="20"/>
                <w:lang w:val="ru-RU"/>
              </w:rPr>
            </w:pPr>
            <w:r w:rsidRPr="00747BE1">
              <w:rPr>
                <w:b/>
                <w:i/>
                <w:sz w:val="20"/>
                <w:lang w:val="ru-RU"/>
              </w:rPr>
              <w:t>Текущий</w:t>
            </w:r>
            <w:r w:rsidRPr="00747BE1">
              <w:rPr>
                <w:b/>
                <w:i/>
                <w:spacing w:val="-7"/>
                <w:sz w:val="20"/>
                <w:lang w:val="ru-RU"/>
              </w:rPr>
              <w:t xml:space="preserve"> </w:t>
            </w:r>
            <w:r w:rsidRPr="00747BE1">
              <w:rPr>
                <w:b/>
                <w:i/>
                <w:sz w:val="20"/>
                <w:lang w:val="ru-RU"/>
              </w:rPr>
              <w:t>контроль:</w:t>
            </w:r>
          </w:p>
          <w:p w:rsidR="00747BE1" w:rsidRPr="00747BE1" w:rsidRDefault="00747BE1" w:rsidP="00C54BAA">
            <w:pPr>
              <w:pStyle w:val="TableParagraph"/>
              <w:spacing w:line="229" w:lineRule="exact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устный</w:t>
            </w:r>
            <w:r w:rsidRPr="00747BE1">
              <w:rPr>
                <w:i/>
                <w:spacing w:val="-5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опрос,</w:t>
            </w:r>
          </w:p>
          <w:p w:rsidR="00747BE1" w:rsidRPr="00747BE1" w:rsidRDefault="00747BE1" w:rsidP="00C54BAA">
            <w:pPr>
              <w:pStyle w:val="TableParagraph"/>
              <w:tabs>
                <w:tab w:val="left" w:pos="1283"/>
                <w:tab w:val="left" w:pos="1475"/>
              </w:tabs>
              <w:ind w:right="98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оценка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выполнения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тестовых заданий,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оценка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выполнения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заданий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практических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работ.</w:t>
            </w:r>
          </w:p>
          <w:p w:rsidR="00747BE1" w:rsidRPr="00747BE1" w:rsidRDefault="00747BE1" w:rsidP="00C54BAA">
            <w:pPr>
              <w:pStyle w:val="TableParagraph"/>
              <w:spacing w:before="3"/>
              <w:ind w:right="82" w:firstLine="55"/>
              <w:rPr>
                <w:i/>
                <w:sz w:val="20"/>
                <w:lang w:val="ru-RU"/>
              </w:rPr>
            </w:pPr>
            <w:r w:rsidRPr="00747BE1">
              <w:rPr>
                <w:b/>
                <w:i/>
                <w:sz w:val="20"/>
                <w:lang w:val="ru-RU"/>
              </w:rPr>
              <w:t>Промежуточная</w:t>
            </w:r>
            <w:r w:rsidRPr="00747BE1">
              <w:rPr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b/>
                <w:i/>
                <w:sz w:val="20"/>
                <w:lang w:val="ru-RU"/>
              </w:rPr>
              <w:t>аттестация</w:t>
            </w:r>
            <w:r w:rsidRPr="00747BE1">
              <w:rPr>
                <w:i/>
                <w:sz w:val="20"/>
                <w:lang w:val="ru-RU"/>
              </w:rPr>
              <w:t>: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выполнение</w:t>
            </w:r>
            <w:r w:rsidRPr="00747BE1">
              <w:rPr>
                <w:i/>
                <w:spacing w:val="22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заданий</w:t>
            </w:r>
            <w:r w:rsidRPr="00747BE1">
              <w:rPr>
                <w:i/>
                <w:spacing w:val="2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на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зачете.</w:t>
            </w:r>
          </w:p>
        </w:tc>
      </w:tr>
      <w:tr w:rsidR="00747BE1" w:rsidTr="00C54BAA">
        <w:trPr>
          <w:trHeight w:val="230"/>
        </w:trPr>
        <w:tc>
          <w:tcPr>
            <w:tcW w:w="3238" w:type="dxa"/>
          </w:tcPr>
          <w:p w:rsidR="00747BE1" w:rsidRPr="00C61FF0" w:rsidRDefault="00747BE1" w:rsidP="00C54BAA">
            <w:pPr>
              <w:pStyle w:val="TableParagraph"/>
              <w:spacing w:line="210" w:lineRule="exact"/>
              <w:rPr>
                <w:b/>
                <w:i/>
                <w:sz w:val="20"/>
                <w:szCs w:val="20"/>
              </w:rPr>
            </w:pPr>
            <w:r w:rsidRPr="00C61FF0">
              <w:rPr>
                <w:b/>
                <w:i/>
                <w:sz w:val="20"/>
                <w:szCs w:val="20"/>
              </w:rPr>
              <w:t>Знания:</w:t>
            </w:r>
          </w:p>
        </w:tc>
        <w:tc>
          <w:tcPr>
            <w:tcW w:w="3612" w:type="dxa"/>
            <w:vMerge w:val="restart"/>
          </w:tcPr>
          <w:p w:rsidR="00747BE1" w:rsidRPr="00747BE1" w:rsidRDefault="00747BE1" w:rsidP="00C54BAA">
            <w:pPr>
              <w:pStyle w:val="TableParagraph"/>
              <w:tabs>
                <w:tab w:val="left" w:pos="2036"/>
                <w:tab w:val="left" w:pos="2528"/>
                <w:tab w:val="left" w:pos="2670"/>
              </w:tabs>
              <w:ind w:right="96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Правильность,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полнота</w:t>
            </w:r>
            <w:r w:rsidRPr="00747BE1">
              <w:rPr>
                <w:i/>
                <w:spacing w:val="-54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выполнения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заданий,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точность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формулировок,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точность</w:t>
            </w:r>
            <w:r w:rsidRPr="00747BE1">
              <w:rPr>
                <w:i/>
                <w:spacing w:val="-54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расчетов,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соответствие</w:t>
            </w:r>
            <w:r w:rsidRPr="00747BE1">
              <w:rPr>
                <w:i/>
                <w:spacing w:val="-54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требованиям</w:t>
            </w:r>
            <w:r w:rsidRPr="00747BE1">
              <w:rPr>
                <w:i/>
                <w:spacing w:val="-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безопасности.</w:t>
            </w:r>
          </w:p>
          <w:p w:rsidR="00747BE1" w:rsidRPr="00747BE1" w:rsidRDefault="00747BE1" w:rsidP="00C54BAA">
            <w:pPr>
              <w:pStyle w:val="TableParagraph"/>
              <w:ind w:right="98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Адекватность,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оптимальность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выбора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способов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действий,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методов,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последовательностей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действий.</w:t>
            </w:r>
          </w:p>
          <w:p w:rsidR="00747BE1" w:rsidRPr="00747BE1" w:rsidRDefault="00747BE1" w:rsidP="00C54BAA">
            <w:pPr>
              <w:pStyle w:val="TableParagraph"/>
              <w:ind w:right="99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Точность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оценки,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самооценки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выполнения.</w:t>
            </w:r>
          </w:p>
          <w:p w:rsidR="00747BE1" w:rsidRPr="00747BE1" w:rsidRDefault="00747BE1" w:rsidP="00C54BAA">
            <w:pPr>
              <w:pStyle w:val="TableParagraph"/>
              <w:tabs>
                <w:tab w:val="left" w:pos="2206"/>
              </w:tabs>
              <w:ind w:right="100"/>
              <w:jc w:val="both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Соответствие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требованиям</w:t>
            </w:r>
            <w:r w:rsidRPr="00747BE1">
              <w:rPr>
                <w:i/>
                <w:spacing w:val="-54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инструкций, регламентов.</w:t>
            </w:r>
          </w:p>
          <w:p w:rsidR="00747BE1" w:rsidRPr="005C687B" w:rsidRDefault="00747BE1" w:rsidP="00C54BAA">
            <w:pPr>
              <w:pStyle w:val="TableParagraph"/>
              <w:jc w:val="both"/>
              <w:rPr>
                <w:i/>
                <w:sz w:val="20"/>
              </w:rPr>
            </w:pPr>
            <w:r w:rsidRPr="005C687B">
              <w:rPr>
                <w:i/>
                <w:sz w:val="20"/>
              </w:rPr>
              <w:t>Рациональность</w:t>
            </w:r>
            <w:r w:rsidRPr="005C687B">
              <w:rPr>
                <w:i/>
                <w:spacing w:val="-7"/>
                <w:sz w:val="20"/>
              </w:rPr>
              <w:t xml:space="preserve"> </w:t>
            </w:r>
            <w:r w:rsidRPr="005C687B">
              <w:rPr>
                <w:i/>
                <w:sz w:val="20"/>
              </w:rPr>
              <w:t>действий.</w:t>
            </w:r>
          </w:p>
        </w:tc>
        <w:tc>
          <w:tcPr>
            <w:tcW w:w="2722" w:type="dxa"/>
            <w:vMerge w:val="restart"/>
          </w:tcPr>
          <w:p w:rsidR="00747BE1" w:rsidRPr="00747BE1" w:rsidRDefault="00747BE1" w:rsidP="00C54BAA">
            <w:pPr>
              <w:pStyle w:val="TableParagraph"/>
              <w:spacing w:line="226" w:lineRule="exact"/>
              <w:rPr>
                <w:b/>
                <w:i/>
                <w:sz w:val="20"/>
                <w:lang w:val="ru-RU"/>
              </w:rPr>
            </w:pPr>
            <w:r w:rsidRPr="00747BE1">
              <w:rPr>
                <w:b/>
                <w:i/>
                <w:sz w:val="20"/>
                <w:lang w:val="ru-RU"/>
              </w:rPr>
              <w:t>Текущий</w:t>
            </w:r>
            <w:r w:rsidRPr="00747BE1">
              <w:rPr>
                <w:b/>
                <w:i/>
                <w:spacing w:val="-7"/>
                <w:sz w:val="20"/>
                <w:lang w:val="ru-RU"/>
              </w:rPr>
              <w:t xml:space="preserve"> </w:t>
            </w:r>
            <w:r w:rsidRPr="00747BE1">
              <w:rPr>
                <w:b/>
                <w:i/>
                <w:sz w:val="20"/>
                <w:lang w:val="ru-RU"/>
              </w:rPr>
              <w:t>контроль:</w:t>
            </w:r>
          </w:p>
          <w:p w:rsidR="00747BE1" w:rsidRPr="00747BE1" w:rsidRDefault="00747BE1" w:rsidP="00C54BAA">
            <w:pPr>
              <w:pStyle w:val="TableParagraph"/>
              <w:spacing w:line="229" w:lineRule="exact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устный</w:t>
            </w:r>
            <w:r w:rsidRPr="00747BE1">
              <w:rPr>
                <w:i/>
                <w:spacing w:val="-5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опрос,</w:t>
            </w:r>
          </w:p>
          <w:p w:rsidR="00747BE1" w:rsidRPr="00747BE1" w:rsidRDefault="00747BE1" w:rsidP="00C54BAA">
            <w:pPr>
              <w:pStyle w:val="TableParagraph"/>
              <w:tabs>
                <w:tab w:val="left" w:pos="1283"/>
                <w:tab w:val="left" w:pos="1475"/>
              </w:tabs>
              <w:ind w:right="98"/>
              <w:rPr>
                <w:i/>
                <w:sz w:val="20"/>
                <w:lang w:val="ru-RU"/>
              </w:rPr>
            </w:pPr>
            <w:r w:rsidRPr="00747BE1">
              <w:rPr>
                <w:i/>
                <w:sz w:val="20"/>
                <w:lang w:val="ru-RU"/>
              </w:rPr>
              <w:t>оценка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выполнения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тестовых заданий,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оценка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выполнения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заданий</w:t>
            </w:r>
            <w:r w:rsidRPr="00747BE1">
              <w:rPr>
                <w:i/>
                <w:sz w:val="20"/>
                <w:lang w:val="ru-RU"/>
              </w:rPr>
              <w:tab/>
            </w:r>
            <w:r w:rsidRPr="00747BE1">
              <w:rPr>
                <w:i/>
                <w:spacing w:val="-1"/>
                <w:sz w:val="20"/>
                <w:lang w:val="ru-RU"/>
              </w:rPr>
              <w:t>практических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работ.</w:t>
            </w:r>
          </w:p>
          <w:p w:rsidR="00747BE1" w:rsidRPr="00747BE1" w:rsidRDefault="00747BE1" w:rsidP="00C54BAA">
            <w:pPr>
              <w:pStyle w:val="TableParagraph"/>
              <w:ind w:left="0"/>
              <w:rPr>
                <w:b/>
                <w:lang w:val="ru-RU"/>
              </w:rPr>
            </w:pPr>
          </w:p>
          <w:p w:rsidR="00747BE1" w:rsidRPr="00747BE1" w:rsidRDefault="00747BE1" w:rsidP="00C54BAA">
            <w:pPr>
              <w:pStyle w:val="TableParagraph"/>
              <w:spacing w:before="3"/>
              <w:ind w:left="0"/>
              <w:rPr>
                <w:b/>
                <w:sz w:val="18"/>
                <w:lang w:val="ru-RU"/>
              </w:rPr>
            </w:pPr>
          </w:p>
          <w:p w:rsidR="00747BE1" w:rsidRPr="00747BE1" w:rsidRDefault="00747BE1" w:rsidP="00C54BAA">
            <w:pPr>
              <w:pStyle w:val="TableParagraph"/>
              <w:spacing w:before="1"/>
              <w:ind w:right="82"/>
              <w:rPr>
                <w:i/>
                <w:sz w:val="20"/>
                <w:lang w:val="ru-RU"/>
              </w:rPr>
            </w:pPr>
            <w:r w:rsidRPr="00747BE1">
              <w:rPr>
                <w:b/>
                <w:i/>
                <w:sz w:val="20"/>
                <w:lang w:val="ru-RU"/>
              </w:rPr>
              <w:t>Промежуточная</w:t>
            </w:r>
            <w:r w:rsidRPr="00747BE1">
              <w:rPr>
                <w:b/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b/>
                <w:i/>
                <w:sz w:val="20"/>
                <w:lang w:val="ru-RU"/>
              </w:rPr>
              <w:t>аттестация</w:t>
            </w:r>
            <w:r w:rsidRPr="00747BE1">
              <w:rPr>
                <w:i/>
                <w:sz w:val="20"/>
                <w:lang w:val="ru-RU"/>
              </w:rPr>
              <w:t>:</w:t>
            </w:r>
            <w:r w:rsidRPr="00747BE1">
              <w:rPr>
                <w:i/>
                <w:spacing w:val="1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Выполнение</w:t>
            </w:r>
            <w:r w:rsidRPr="00747BE1">
              <w:rPr>
                <w:i/>
                <w:spacing w:val="7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заданий</w:t>
            </w:r>
            <w:r w:rsidRPr="00747BE1">
              <w:rPr>
                <w:i/>
                <w:spacing w:val="7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на</w:t>
            </w:r>
            <w:r w:rsidRPr="00747BE1">
              <w:rPr>
                <w:i/>
                <w:spacing w:val="-53"/>
                <w:sz w:val="20"/>
                <w:lang w:val="ru-RU"/>
              </w:rPr>
              <w:t xml:space="preserve"> </w:t>
            </w:r>
            <w:r w:rsidRPr="00747BE1">
              <w:rPr>
                <w:i/>
                <w:sz w:val="20"/>
                <w:lang w:val="ru-RU"/>
              </w:rPr>
              <w:t>зачете.</w:t>
            </w:r>
          </w:p>
        </w:tc>
      </w:tr>
      <w:tr w:rsidR="00747BE1" w:rsidTr="00C54BAA">
        <w:trPr>
          <w:trHeight w:val="1840"/>
        </w:trPr>
        <w:tc>
          <w:tcPr>
            <w:tcW w:w="3238" w:type="dxa"/>
          </w:tcPr>
          <w:p w:rsidR="00747BE1" w:rsidRPr="00C61FF0" w:rsidRDefault="00C61FF0" w:rsidP="00C54BAA">
            <w:pPr>
              <w:pStyle w:val="TableParagraph"/>
              <w:spacing w:line="230" w:lineRule="atLeast"/>
              <w:ind w:right="897"/>
              <w:rPr>
                <w:i/>
                <w:sz w:val="20"/>
                <w:szCs w:val="20"/>
                <w:lang w:val="ru-RU"/>
              </w:rPr>
            </w:pPr>
            <w:r w:rsidRPr="00C61FF0">
              <w:rPr>
                <w:i/>
                <w:sz w:val="20"/>
                <w:szCs w:val="20"/>
                <w:lang w:val="ru-RU"/>
              </w:rPr>
              <w:t xml:space="preserve">сущность организации как основного звена экономики отраслей; основные принципы построения экономической системы организации; управление основными и оборотными средствами и оценку эффективности их использования; организацию производственного и технологического процессов; состав материальных, трудовых и финансовых ресурсов организации, показатели их эффективного использования; способы экономии ресурсов, энергосберегающие технологии; механизмы ценообразования, формы оплаты труда; основные технико-экономические показатели деятельности организации и методику их расчета; аспекты развития </w:t>
            </w:r>
            <w:r w:rsidRPr="00C61FF0">
              <w:rPr>
                <w:i/>
                <w:sz w:val="20"/>
                <w:szCs w:val="20"/>
                <w:lang w:val="ru-RU"/>
              </w:rPr>
              <w:lastRenderedPageBreak/>
              <w:t>отрасли, организацию хозяйствующих субъектов в рыночной экономике</w:t>
            </w:r>
            <w:r>
              <w:rPr>
                <w:i/>
                <w:sz w:val="20"/>
                <w:szCs w:val="20"/>
                <w:lang w:val="ru-RU"/>
              </w:rPr>
              <w:t xml:space="preserve"> </w:t>
            </w:r>
            <w:r w:rsidRPr="00C61FF0">
              <w:rPr>
                <w:i/>
                <w:sz w:val="20"/>
                <w:szCs w:val="20"/>
                <w:lang w:val="ru-RU"/>
              </w:rPr>
              <w:t>организации; демонстрирует умение рассчитывать по принятой методологии основные техникоэкономические показатели деятельности организации; демонстрирует умение находить и использовать необходимую экономическую информацию</w:t>
            </w:r>
            <w:r>
              <w:rPr>
                <w:i/>
                <w:sz w:val="20"/>
                <w:szCs w:val="20"/>
                <w:lang w:val="ru-RU"/>
              </w:rPr>
              <w:t xml:space="preserve"> </w:t>
            </w:r>
            <w:r w:rsidRPr="00C61FF0">
              <w:rPr>
                <w:i/>
                <w:sz w:val="20"/>
                <w:szCs w:val="20"/>
                <w:lang w:val="ru-RU"/>
              </w:rPr>
              <w:t>демонстрирует знания техникоэкономических показателей деятельности организации и методику их расчета</w:t>
            </w:r>
          </w:p>
        </w:tc>
        <w:tc>
          <w:tcPr>
            <w:tcW w:w="3612" w:type="dxa"/>
            <w:vMerge/>
            <w:tcBorders>
              <w:top w:val="nil"/>
            </w:tcBorders>
          </w:tcPr>
          <w:p w:rsidR="00747BE1" w:rsidRPr="00747BE1" w:rsidRDefault="00747BE1" w:rsidP="00C54BA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22" w:type="dxa"/>
            <w:vMerge/>
            <w:tcBorders>
              <w:top w:val="nil"/>
            </w:tcBorders>
          </w:tcPr>
          <w:p w:rsidR="00747BE1" w:rsidRPr="00747BE1" w:rsidRDefault="00747BE1" w:rsidP="00C54BAA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F2F7A" w:rsidRDefault="005F2F7A"/>
    <w:sectPr w:rsidR="005F2F7A" w:rsidSect="00747BE1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E78" w:rsidRDefault="00A64E78" w:rsidP="00CF00F9">
      <w:r>
        <w:separator/>
      </w:r>
    </w:p>
  </w:endnote>
  <w:endnote w:type="continuationSeparator" w:id="0">
    <w:p w:rsidR="00A64E78" w:rsidRDefault="00A64E78" w:rsidP="00CF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FF0" w:rsidRDefault="00C61FF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0361719"/>
      <w:docPartObj>
        <w:docPartGallery w:val="Page Numbers (Bottom of Page)"/>
        <w:docPartUnique/>
      </w:docPartObj>
    </w:sdtPr>
    <w:sdtEndPr/>
    <w:sdtContent>
      <w:p w:rsidR="00C61FF0" w:rsidRDefault="00C61FF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DD5">
          <w:rPr>
            <w:noProof/>
          </w:rPr>
          <w:t>4</w:t>
        </w:r>
        <w:r>
          <w:fldChar w:fldCharType="end"/>
        </w:r>
      </w:p>
    </w:sdtContent>
  </w:sdt>
  <w:p w:rsidR="00C61FF0" w:rsidRDefault="00C61FF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FF0" w:rsidRDefault="00C61F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E78" w:rsidRDefault="00A64E78" w:rsidP="00CF00F9">
      <w:r>
        <w:separator/>
      </w:r>
    </w:p>
  </w:footnote>
  <w:footnote w:type="continuationSeparator" w:id="0">
    <w:p w:rsidR="00A64E78" w:rsidRDefault="00A64E78" w:rsidP="00CF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FF0" w:rsidRDefault="00C61FF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FF0" w:rsidRDefault="00C61F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1FF0" w:rsidRDefault="00C61F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824"/>
    <w:multiLevelType w:val="multilevel"/>
    <w:tmpl w:val="35AE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511E"/>
    <w:multiLevelType w:val="multilevel"/>
    <w:tmpl w:val="E202E260"/>
    <w:lvl w:ilvl="0">
      <w:start w:val="3"/>
      <w:numFmt w:val="decimal"/>
      <w:lvlText w:val="%1."/>
      <w:lvlJc w:val="left"/>
      <w:pPr>
        <w:ind w:left="901" w:hanging="24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06" w:hanging="613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73" w:hanging="6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06" w:hanging="6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9" w:hanging="6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3" w:hanging="6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6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13"/>
      </w:pPr>
      <w:rPr>
        <w:rFonts w:hint="default"/>
        <w:lang w:val="ru-RU" w:eastAsia="en-US" w:bidi="ar-SA"/>
      </w:rPr>
    </w:lvl>
  </w:abstractNum>
  <w:abstractNum w:abstractNumId="2" w15:restartNumberingAfterBreak="0">
    <w:nsid w:val="1F314607"/>
    <w:multiLevelType w:val="hybridMultilevel"/>
    <w:tmpl w:val="171CFCBC"/>
    <w:lvl w:ilvl="0" w:tplc="5E30E684">
      <w:start w:val="1"/>
      <w:numFmt w:val="decimal"/>
      <w:lvlText w:val="%1."/>
      <w:lvlJc w:val="left"/>
      <w:pPr>
        <w:ind w:left="104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20C1382D"/>
    <w:multiLevelType w:val="hybridMultilevel"/>
    <w:tmpl w:val="8E2EFED6"/>
    <w:lvl w:ilvl="0" w:tplc="0CDC92DE">
      <w:start w:val="1"/>
      <w:numFmt w:val="decimal"/>
      <w:lvlText w:val="%1."/>
      <w:lvlJc w:val="left"/>
      <w:pPr>
        <w:ind w:left="221" w:hanging="286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DF72AE16">
      <w:numFmt w:val="bullet"/>
      <w:lvlText w:val="•"/>
      <w:lvlJc w:val="left"/>
      <w:pPr>
        <w:ind w:left="1178" w:hanging="286"/>
      </w:pPr>
      <w:rPr>
        <w:rFonts w:hint="default"/>
        <w:lang w:val="ru-RU" w:eastAsia="en-US" w:bidi="ar-SA"/>
      </w:rPr>
    </w:lvl>
    <w:lvl w:ilvl="2" w:tplc="2BCCC02A">
      <w:numFmt w:val="bullet"/>
      <w:lvlText w:val="•"/>
      <w:lvlJc w:val="left"/>
      <w:pPr>
        <w:ind w:left="2137" w:hanging="286"/>
      </w:pPr>
      <w:rPr>
        <w:rFonts w:hint="default"/>
        <w:lang w:val="ru-RU" w:eastAsia="en-US" w:bidi="ar-SA"/>
      </w:rPr>
    </w:lvl>
    <w:lvl w:ilvl="3" w:tplc="AA8A14A2">
      <w:numFmt w:val="bullet"/>
      <w:lvlText w:val="•"/>
      <w:lvlJc w:val="left"/>
      <w:pPr>
        <w:ind w:left="3095" w:hanging="286"/>
      </w:pPr>
      <w:rPr>
        <w:rFonts w:hint="default"/>
        <w:lang w:val="ru-RU" w:eastAsia="en-US" w:bidi="ar-SA"/>
      </w:rPr>
    </w:lvl>
    <w:lvl w:ilvl="4" w:tplc="EB7A6302">
      <w:numFmt w:val="bullet"/>
      <w:lvlText w:val="•"/>
      <w:lvlJc w:val="left"/>
      <w:pPr>
        <w:ind w:left="4054" w:hanging="286"/>
      </w:pPr>
      <w:rPr>
        <w:rFonts w:hint="default"/>
        <w:lang w:val="ru-RU" w:eastAsia="en-US" w:bidi="ar-SA"/>
      </w:rPr>
    </w:lvl>
    <w:lvl w:ilvl="5" w:tplc="DAE2BA16">
      <w:numFmt w:val="bullet"/>
      <w:lvlText w:val="•"/>
      <w:lvlJc w:val="left"/>
      <w:pPr>
        <w:ind w:left="5013" w:hanging="286"/>
      </w:pPr>
      <w:rPr>
        <w:rFonts w:hint="default"/>
        <w:lang w:val="ru-RU" w:eastAsia="en-US" w:bidi="ar-SA"/>
      </w:rPr>
    </w:lvl>
    <w:lvl w:ilvl="6" w:tplc="5E36B76C">
      <w:numFmt w:val="bullet"/>
      <w:lvlText w:val="•"/>
      <w:lvlJc w:val="left"/>
      <w:pPr>
        <w:ind w:left="5971" w:hanging="286"/>
      </w:pPr>
      <w:rPr>
        <w:rFonts w:hint="default"/>
        <w:lang w:val="ru-RU" w:eastAsia="en-US" w:bidi="ar-SA"/>
      </w:rPr>
    </w:lvl>
    <w:lvl w:ilvl="7" w:tplc="329846EC">
      <w:numFmt w:val="bullet"/>
      <w:lvlText w:val="•"/>
      <w:lvlJc w:val="left"/>
      <w:pPr>
        <w:ind w:left="6930" w:hanging="286"/>
      </w:pPr>
      <w:rPr>
        <w:rFonts w:hint="default"/>
        <w:lang w:val="ru-RU" w:eastAsia="en-US" w:bidi="ar-SA"/>
      </w:rPr>
    </w:lvl>
    <w:lvl w:ilvl="8" w:tplc="59D82B50">
      <w:numFmt w:val="bullet"/>
      <w:lvlText w:val="•"/>
      <w:lvlJc w:val="left"/>
      <w:pPr>
        <w:ind w:left="7889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597C70"/>
    <w:multiLevelType w:val="multilevel"/>
    <w:tmpl w:val="5FDC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D10776"/>
    <w:multiLevelType w:val="multilevel"/>
    <w:tmpl w:val="DDAC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ED1A1E"/>
    <w:multiLevelType w:val="multilevel"/>
    <w:tmpl w:val="34D0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0F9"/>
    <w:rsid w:val="000C38A8"/>
    <w:rsid w:val="001643C7"/>
    <w:rsid w:val="003201D0"/>
    <w:rsid w:val="003672C9"/>
    <w:rsid w:val="004024C9"/>
    <w:rsid w:val="00425DD5"/>
    <w:rsid w:val="004A5552"/>
    <w:rsid w:val="004D55D9"/>
    <w:rsid w:val="005F2F7A"/>
    <w:rsid w:val="005F3E5C"/>
    <w:rsid w:val="006C7E2D"/>
    <w:rsid w:val="00747BE1"/>
    <w:rsid w:val="007752EA"/>
    <w:rsid w:val="00A64E78"/>
    <w:rsid w:val="00C61FF0"/>
    <w:rsid w:val="00CF00F9"/>
    <w:rsid w:val="00D052E1"/>
    <w:rsid w:val="00ED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1F6B3-26D8-479C-93E6-3A82A312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0F9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F2F7A"/>
    <w:pPr>
      <w:widowControl w:val="0"/>
      <w:autoSpaceDE w:val="0"/>
      <w:autoSpaceDN w:val="0"/>
      <w:spacing w:before="69"/>
      <w:ind w:left="1439" w:hanging="431"/>
      <w:jc w:val="left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CF00F9"/>
    <w:pPr>
      <w:ind w:left="720"/>
      <w:jc w:val="left"/>
    </w:pPr>
  </w:style>
  <w:style w:type="character" w:customStyle="1" w:styleId="a4">
    <w:name w:val="Абзац списка Знак"/>
    <w:link w:val="a3"/>
    <w:uiPriority w:val="34"/>
    <w:qFormat/>
    <w:locked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F00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F00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5F2F7A"/>
    <w:rPr>
      <w:rFonts w:ascii="Arial" w:eastAsia="Arial" w:hAnsi="Arial" w:cs="Arial"/>
      <w:b/>
      <w:bCs/>
    </w:rPr>
  </w:style>
  <w:style w:type="paragraph" w:styleId="a9">
    <w:name w:val="Body Text"/>
    <w:basedOn w:val="a"/>
    <w:link w:val="aa"/>
    <w:uiPriority w:val="1"/>
    <w:qFormat/>
    <w:rsid w:val="005F2F7A"/>
    <w:pPr>
      <w:widowControl w:val="0"/>
      <w:autoSpaceDE w:val="0"/>
      <w:autoSpaceDN w:val="0"/>
      <w:ind w:firstLine="0"/>
      <w:jc w:val="left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5F2F7A"/>
    <w:rPr>
      <w:rFonts w:ascii="Microsoft Sans Serif" w:eastAsia="Microsoft Sans Serif" w:hAnsi="Microsoft Sans Serif" w:cs="Microsoft Sans Serif"/>
    </w:rPr>
  </w:style>
  <w:style w:type="character" w:styleId="ab">
    <w:name w:val="Hyperlink"/>
    <w:basedOn w:val="a0"/>
    <w:uiPriority w:val="99"/>
    <w:unhideWhenUsed/>
    <w:rsid w:val="00747BE1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747B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47BE1"/>
    <w:pPr>
      <w:widowControl w:val="0"/>
      <w:autoSpaceDE w:val="0"/>
      <w:autoSpaceDN w:val="0"/>
      <w:ind w:left="107" w:firstLine="0"/>
      <w:jc w:val="left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e.lanboo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Metodist</cp:lastModifiedBy>
  <cp:revision>2</cp:revision>
  <dcterms:created xsi:type="dcterms:W3CDTF">2026-01-26T06:30:00Z</dcterms:created>
  <dcterms:modified xsi:type="dcterms:W3CDTF">2026-01-26T06:30:00Z</dcterms:modified>
</cp:coreProperties>
</file>